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DD" w:rsidRDefault="000C6E95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-344805</wp:posOffset>
            </wp:positionH>
            <wp:positionV relativeFrom="paragraph">
              <wp:posOffset>72390</wp:posOffset>
            </wp:positionV>
            <wp:extent cx="6290310" cy="9044940"/>
            <wp:effectExtent l="19050" t="0" r="0" b="0"/>
            <wp:wrapThrough wrapText="bothSides">
              <wp:wrapPolygon edited="0">
                <wp:start x="-65" y="0"/>
                <wp:lineTo x="-65" y="21564"/>
                <wp:lineTo x="21587" y="21564"/>
                <wp:lineTo x="21587" y="0"/>
                <wp:lineTo x="-6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310" cy="904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8DD">
        <w:rPr>
          <w:b/>
          <w:sz w:val="28"/>
          <w:szCs w:val="24"/>
        </w:rPr>
        <w:br w:type="page"/>
      </w:r>
    </w:p>
    <w:p w:rsidR="009B28DD" w:rsidRDefault="009B28DD" w:rsidP="009B28DD">
      <w:pPr>
        <w:shd w:val="clear" w:color="auto" w:fill="FFFFFF"/>
        <w:jc w:val="center"/>
        <w:rPr>
          <w:b/>
          <w:bCs/>
          <w:color w:val="000000"/>
          <w:sz w:val="28"/>
          <w:szCs w:val="32"/>
        </w:rPr>
      </w:pPr>
      <w:r w:rsidRPr="009B28DD">
        <w:rPr>
          <w:b/>
          <w:bCs/>
          <w:color w:val="000000"/>
          <w:sz w:val="28"/>
          <w:szCs w:val="32"/>
        </w:rPr>
        <w:lastRenderedPageBreak/>
        <w:t xml:space="preserve">ПОЛОЖЕНИЕ </w:t>
      </w:r>
    </w:p>
    <w:p w:rsidR="009B28DD" w:rsidRPr="009B28DD" w:rsidRDefault="009B28DD" w:rsidP="009B28D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B28DD">
        <w:rPr>
          <w:b/>
          <w:bCs/>
          <w:color w:val="000000"/>
          <w:sz w:val="28"/>
          <w:szCs w:val="32"/>
        </w:rPr>
        <w:t xml:space="preserve">о </w:t>
      </w:r>
      <w:r w:rsidRPr="009B28DD">
        <w:rPr>
          <w:b/>
          <w:bCs/>
          <w:color w:val="000000"/>
          <w:sz w:val="28"/>
          <w:szCs w:val="28"/>
        </w:rPr>
        <w:t>премировании</w:t>
      </w:r>
    </w:p>
    <w:p w:rsidR="009B28DD" w:rsidRPr="009B28DD" w:rsidRDefault="009B28DD" w:rsidP="009B28DD">
      <w:pPr>
        <w:shd w:val="clear" w:color="auto" w:fill="FFFFFF"/>
        <w:jc w:val="center"/>
        <w:rPr>
          <w:b/>
          <w:sz w:val="24"/>
          <w:szCs w:val="28"/>
        </w:rPr>
      </w:pPr>
      <w:r w:rsidRPr="009B28DD">
        <w:rPr>
          <w:b/>
          <w:bCs/>
          <w:color w:val="000000"/>
          <w:sz w:val="24"/>
          <w:szCs w:val="28"/>
        </w:rPr>
        <w:t xml:space="preserve"> </w:t>
      </w:r>
      <w:r w:rsidRPr="009B28DD">
        <w:rPr>
          <w:b/>
          <w:color w:val="000000"/>
          <w:sz w:val="24"/>
          <w:szCs w:val="28"/>
        </w:rPr>
        <w:t>( установлении поощрительных выплат)</w:t>
      </w:r>
    </w:p>
    <w:p w:rsidR="009B28DD" w:rsidRPr="009B28DD" w:rsidRDefault="009B28DD" w:rsidP="009B28DD">
      <w:pPr>
        <w:jc w:val="center"/>
        <w:rPr>
          <w:b/>
          <w:bCs/>
          <w:color w:val="000000"/>
          <w:sz w:val="28"/>
          <w:szCs w:val="32"/>
        </w:rPr>
      </w:pPr>
      <w:r w:rsidRPr="009B28DD">
        <w:rPr>
          <w:b/>
          <w:bCs/>
          <w:color w:val="000000"/>
          <w:sz w:val="28"/>
          <w:szCs w:val="32"/>
        </w:rPr>
        <w:t xml:space="preserve">работников </w:t>
      </w:r>
      <w:r w:rsidRPr="009B28DD">
        <w:rPr>
          <w:b/>
          <w:sz w:val="28"/>
          <w:szCs w:val="32"/>
        </w:rPr>
        <w:t xml:space="preserve"> государственного бюджетного профессионального образовательного учреждения </w:t>
      </w:r>
    </w:p>
    <w:p w:rsidR="009B28DD" w:rsidRPr="009B28DD" w:rsidRDefault="009B28DD" w:rsidP="009B28DD">
      <w:pPr>
        <w:ind w:left="-284" w:firstLine="284"/>
        <w:jc w:val="center"/>
        <w:rPr>
          <w:b/>
          <w:sz w:val="28"/>
          <w:szCs w:val="32"/>
        </w:rPr>
      </w:pPr>
      <w:r w:rsidRPr="009B28DD">
        <w:rPr>
          <w:b/>
          <w:sz w:val="28"/>
          <w:szCs w:val="32"/>
        </w:rPr>
        <w:t>«Владикавказский многопрофильный техникум»</w:t>
      </w:r>
    </w:p>
    <w:p w:rsidR="009B28DD" w:rsidRPr="009B28DD" w:rsidRDefault="009B28DD" w:rsidP="009B28DD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  <w:r w:rsidRPr="009B28DD">
        <w:rPr>
          <w:color w:val="000000"/>
          <w:spacing w:val="-2"/>
          <w:sz w:val="24"/>
          <w:szCs w:val="24"/>
        </w:rPr>
        <w:t>(является неотъемлемой частью положения об оплате труда</w:t>
      </w:r>
    </w:p>
    <w:p w:rsidR="009B28DD" w:rsidRPr="009B28DD" w:rsidRDefault="009B28DD" w:rsidP="009B28DD">
      <w:pPr>
        <w:shd w:val="clear" w:color="auto" w:fill="FFFFFF"/>
        <w:jc w:val="center"/>
      </w:pPr>
      <w:r w:rsidRPr="009B28DD">
        <w:rPr>
          <w:color w:val="000000"/>
          <w:spacing w:val="-2"/>
          <w:sz w:val="24"/>
          <w:szCs w:val="24"/>
        </w:rPr>
        <w:t xml:space="preserve"> </w:t>
      </w:r>
      <w:r w:rsidRPr="009B28DD">
        <w:rPr>
          <w:color w:val="000000"/>
          <w:sz w:val="24"/>
          <w:szCs w:val="24"/>
        </w:rPr>
        <w:t>работников ГБПОУ «ВМТ»)</w:t>
      </w:r>
    </w:p>
    <w:p w:rsidR="009B28DD" w:rsidRDefault="009B28DD" w:rsidP="009B28DD">
      <w:pPr>
        <w:shd w:val="clear" w:color="auto" w:fill="FFFFFF"/>
      </w:pPr>
    </w:p>
    <w:p w:rsidR="009B28DD" w:rsidRPr="009B28DD" w:rsidRDefault="009B28DD" w:rsidP="009B28DD">
      <w:pPr>
        <w:spacing w:line="276" w:lineRule="auto"/>
        <w:ind w:firstLine="737"/>
        <w:jc w:val="center"/>
        <w:rPr>
          <w:b/>
          <w:sz w:val="24"/>
          <w:szCs w:val="24"/>
        </w:rPr>
      </w:pPr>
    </w:p>
    <w:p w:rsidR="00FA2ECA" w:rsidRPr="009B28DD" w:rsidRDefault="00FA2ECA" w:rsidP="009B28DD">
      <w:pPr>
        <w:spacing w:line="276" w:lineRule="auto"/>
        <w:ind w:firstLine="851"/>
        <w:jc w:val="center"/>
        <w:rPr>
          <w:b/>
          <w:color w:val="000000"/>
          <w:spacing w:val="8"/>
          <w:sz w:val="28"/>
          <w:szCs w:val="24"/>
        </w:rPr>
      </w:pPr>
      <w:r w:rsidRPr="009B28DD">
        <w:rPr>
          <w:b/>
          <w:color w:val="000000"/>
          <w:spacing w:val="8"/>
          <w:sz w:val="28"/>
          <w:szCs w:val="24"/>
        </w:rPr>
        <w:t>1.Общая часть.</w:t>
      </w:r>
    </w:p>
    <w:p w:rsidR="00FA2ECA" w:rsidRPr="00237F34" w:rsidRDefault="00FA2ECA" w:rsidP="009B28DD">
      <w:pPr>
        <w:spacing w:line="276" w:lineRule="auto"/>
        <w:ind w:firstLine="851"/>
        <w:jc w:val="center"/>
        <w:rPr>
          <w:b/>
          <w:color w:val="000000"/>
          <w:spacing w:val="8"/>
          <w:sz w:val="18"/>
          <w:szCs w:val="24"/>
        </w:rPr>
      </w:pPr>
    </w:p>
    <w:p w:rsidR="00FA2ECA" w:rsidRPr="009B28DD" w:rsidRDefault="00FA2ECA" w:rsidP="009B28DD">
      <w:pPr>
        <w:spacing w:line="276" w:lineRule="auto"/>
        <w:ind w:firstLine="851"/>
        <w:jc w:val="both"/>
        <w:rPr>
          <w:color w:val="000000"/>
          <w:spacing w:val="4"/>
          <w:sz w:val="24"/>
          <w:szCs w:val="24"/>
        </w:rPr>
      </w:pPr>
      <w:r w:rsidRPr="009B28DD">
        <w:rPr>
          <w:color w:val="000000"/>
          <w:spacing w:val="8"/>
          <w:sz w:val="24"/>
          <w:szCs w:val="24"/>
        </w:rPr>
        <w:t xml:space="preserve">В соответствии с Трудовым </w:t>
      </w:r>
      <w:r w:rsidR="001B7DC0">
        <w:rPr>
          <w:color w:val="000000"/>
          <w:spacing w:val="8"/>
          <w:sz w:val="24"/>
          <w:szCs w:val="24"/>
        </w:rPr>
        <w:t>Кодексом Российской Федерации (</w:t>
      </w:r>
      <w:r w:rsidRPr="009B28DD">
        <w:rPr>
          <w:color w:val="000000"/>
          <w:spacing w:val="8"/>
          <w:sz w:val="24"/>
          <w:szCs w:val="24"/>
        </w:rPr>
        <w:t>с учетом изменений и дополнений</w:t>
      </w:r>
      <w:r w:rsidR="00B96D8E">
        <w:rPr>
          <w:color w:val="000000"/>
          <w:spacing w:val="8"/>
          <w:sz w:val="24"/>
          <w:szCs w:val="24"/>
        </w:rPr>
        <w:t>),</w:t>
      </w:r>
      <w:r w:rsidR="00B96D8E" w:rsidRPr="00B96D8E">
        <w:rPr>
          <w:sz w:val="24"/>
        </w:rPr>
        <w:t xml:space="preserve"> </w:t>
      </w:r>
      <w:r w:rsidR="00B96D8E" w:rsidRPr="001D0E30">
        <w:rPr>
          <w:sz w:val="24"/>
        </w:rPr>
        <w:t>Федеральным законом от 29 декабря 2012 года № 273-ФЗ «Об образовании в Российской Федерации»,</w:t>
      </w:r>
      <w:r w:rsidR="00B96D8E">
        <w:rPr>
          <w:color w:val="000000"/>
          <w:sz w:val="24"/>
          <w:szCs w:val="24"/>
        </w:rPr>
        <w:t xml:space="preserve"> П</w:t>
      </w:r>
      <w:r w:rsidRPr="009B28DD">
        <w:rPr>
          <w:color w:val="000000"/>
          <w:sz w:val="24"/>
          <w:szCs w:val="24"/>
        </w:rPr>
        <w:t xml:space="preserve">остановлением Правительства </w:t>
      </w:r>
      <w:r w:rsidR="00C42071" w:rsidRPr="009B28DD">
        <w:rPr>
          <w:color w:val="000000"/>
          <w:sz w:val="24"/>
          <w:szCs w:val="24"/>
        </w:rPr>
        <w:t>РСО</w:t>
      </w:r>
      <w:r w:rsidR="009B28DD">
        <w:rPr>
          <w:color w:val="000000"/>
          <w:sz w:val="24"/>
          <w:szCs w:val="24"/>
        </w:rPr>
        <w:t xml:space="preserve"> </w:t>
      </w:r>
      <w:r w:rsidR="00C42071" w:rsidRPr="009B28DD">
        <w:rPr>
          <w:color w:val="000000"/>
          <w:sz w:val="24"/>
          <w:szCs w:val="24"/>
        </w:rPr>
        <w:t>-</w:t>
      </w:r>
      <w:r w:rsidR="009B28DD">
        <w:rPr>
          <w:color w:val="000000"/>
          <w:sz w:val="24"/>
          <w:szCs w:val="24"/>
        </w:rPr>
        <w:t xml:space="preserve"> </w:t>
      </w:r>
      <w:r w:rsidR="00C42071" w:rsidRPr="009B28DD">
        <w:rPr>
          <w:color w:val="000000"/>
          <w:sz w:val="24"/>
          <w:szCs w:val="24"/>
        </w:rPr>
        <w:t>Алания от 21 июня 2016г. №229</w:t>
      </w:r>
      <w:r w:rsidRPr="009B28DD">
        <w:rPr>
          <w:color w:val="000000"/>
          <w:spacing w:val="-1"/>
          <w:sz w:val="24"/>
          <w:szCs w:val="24"/>
        </w:rPr>
        <w:t xml:space="preserve">, Уставом </w:t>
      </w:r>
      <w:r w:rsidR="000A4574" w:rsidRPr="009B28DD">
        <w:rPr>
          <w:color w:val="000000"/>
          <w:spacing w:val="-1"/>
          <w:sz w:val="24"/>
          <w:szCs w:val="24"/>
        </w:rPr>
        <w:t xml:space="preserve"> </w:t>
      </w:r>
      <w:r w:rsidR="001B7DC0" w:rsidRPr="009B28DD">
        <w:rPr>
          <w:color w:val="000000"/>
          <w:spacing w:val="-1"/>
          <w:sz w:val="24"/>
          <w:szCs w:val="24"/>
        </w:rPr>
        <w:t>ГБПОУ</w:t>
      </w:r>
      <w:r w:rsidR="001B7DC0">
        <w:rPr>
          <w:color w:val="000000"/>
          <w:spacing w:val="-1"/>
          <w:sz w:val="24"/>
          <w:szCs w:val="24"/>
        </w:rPr>
        <w:t xml:space="preserve"> </w:t>
      </w:r>
      <w:r w:rsidR="001B7DC0" w:rsidRPr="009B28DD">
        <w:rPr>
          <w:color w:val="000000"/>
          <w:spacing w:val="-1"/>
          <w:sz w:val="24"/>
          <w:szCs w:val="24"/>
        </w:rPr>
        <w:t xml:space="preserve">«ВМТ» </w:t>
      </w:r>
      <w:r w:rsidR="001B7DC0">
        <w:rPr>
          <w:color w:val="000000"/>
          <w:spacing w:val="-1"/>
          <w:sz w:val="24"/>
          <w:szCs w:val="24"/>
        </w:rPr>
        <w:t>(далее учреждение)</w:t>
      </w:r>
      <w:r w:rsidRPr="009B28DD">
        <w:rPr>
          <w:color w:val="000000"/>
          <w:spacing w:val="-1"/>
          <w:sz w:val="24"/>
          <w:szCs w:val="24"/>
        </w:rPr>
        <w:t xml:space="preserve"> и Коллективным договором в </w:t>
      </w:r>
      <w:r w:rsidR="00C42071" w:rsidRPr="009B28DD">
        <w:rPr>
          <w:color w:val="000000"/>
          <w:spacing w:val="4"/>
          <w:sz w:val="24"/>
          <w:szCs w:val="24"/>
        </w:rPr>
        <w:t>учреждении</w:t>
      </w:r>
      <w:r w:rsidRPr="009B28DD">
        <w:rPr>
          <w:color w:val="000000"/>
          <w:spacing w:val="4"/>
          <w:sz w:val="24"/>
          <w:szCs w:val="24"/>
        </w:rPr>
        <w:t xml:space="preserve"> устанавливается система премирования (поощрительных выплат).  </w:t>
      </w:r>
    </w:p>
    <w:p w:rsidR="00FA2ECA" w:rsidRPr="00237F34" w:rsidRDefault="00FA2ECA" w:rsidP="009B28DD">
      <w:pPr>
        <w:spacing w:line="276" w:lineRule="auto"/>
        <w:ind w:firstLine="851"/>
        <w:jc w:val="right"/>
        <w:rPr>
          <w:color w:val="000000"/>
          <w:spacing w:val="4"/>
          <w:sz w:val="18"/>
          <w:szCs w:val="24"/>
        </w:rPr>
      </w:pPr>
    </w:p>
    <w:p w:rsidR="00FA2ECA" w:rsidRPr="009B28DD" w:rsidRDefault="00FA2ECA" w:rsidP="009B28DD">
      <w:pPr>
        <w:spacing w:line="276" w:lineRule="auto"/>
        <w:ind w:firstLine="851"/>
        <w:jc w:val="center"/>
        <w:rPr>
          <w:b/>
          <w:color w:val="000000"/>
          <w:spacing w:val="4"/>
          <w:sz w:val="28"/>
          <w:szCs w:val="24"/>
        </w:rPr>
      </w:pPr>
      <w:r w:rsidRPr="009B28DD">
        <w:rPr>
          <w:b/>
          <w:color w:val="000000"/>
          <w:spacing w:val="4"/>
          <w:sz w:val="28"/>
          <w:szCs w:val="24"/>
        </w:rPr>
        <w:t>2.</w:t>
      </w:r>
      <w:r w:rsidR="009B28DD">
        <w:rPr>
          <w:b/>
          <w:color w:val="000000"/>
          <w:spacing w:val="4"/>
          <w:sz w:val="28"/>
          <w:szCs w:val="24"/>
        </w:rPr>
        <w:t xml:space="preserve"> </w:t>
      </w:r>
      <w:r w:rsidRPr="009B28DD">
        <w:rPr>
          <w:b/>
          <w:color w:val="000000"/>
          <w:spacing w:val="4"/>
          <w:sz w:val="28"/>
          <w:szCs w:val="24"/>
        </w:rPr>
        <w:t>Виды премий (поощрительных выплат).</w:t>
      </w:r>
    </w:p>
    <w:p w:rsidR="00FA2ECA" w:rsidRPr="00237F34" w:rsidRDefault="00FA2ECA" w:rsidP="009B28DD">
      <w:pPr>
        <w:spacing w:line="276" w:lineRule="auto"/>
        <w:ind w:firstLine="851"/>
        <w:jc w:val="center"/>
        <w:rPr>
          <w:b/>
          <w:color w:val="000000"/>
          <w:spacing w:val="4"/>
          <w:sz w:val="18"/>
          <w:szCs w:val="24"/>
        </w:rPr>
      </w:pPr>
    </w:p>
    <w:p w:rsidR="00FA2ECA" w:rsidRPr="009B28DD" w:rsidRDefault="00C42071" w:rsidP="00237F34">
      <w:pPr>
        <w:ind w:firstLine="708"/>
        <w:jc w:val="both"/>
        <w:rPr>
          <w:color w:val="000000"/>
          <w:spacing w:val="-1"/>
          <w:sz w:val="24"/>
          <w:szCs w:val="24"/>
        </w:rPr>
      </w:pPr>
      <w:r w:rsidRPr="009B28DD">
        <w:rPr>
          <w:color w:val="000000"/>
          <w:spacing w:val="-1"/>
          <w:sz w:val="24"/>
          <w:szCs w:val="24"/>
        </w:rPr>
        <w:t>Премии в учреждении</w:t>
      </w:r>
      <w:r w:rsidR="00FA2ECA" w:rsidRPr="009B28DD">
        <w:rPr>
          <w:color w:val="000000"/>
          <w:spacing w:val="-1"/>
          <w:sz w:val="24"/>
          <w:szCs w:val="24"/>
        </w:rPr>
        <w:t xml:space="preserve"> выплачиваются при наличии финансовых средств в виде:</w:t>
      </w:r>
    </w:p>
    <w:p w:rsidR="00FA2ECA" w:rsidRPr="009B28DD" w:rsidRDefault="00C42071" w:rsidP="00237F34">
      <w:pPr>
        <w:numPr>
          <w:ilvl w:val="0"/>
          <w:numId w:val="2"/>
        </w:numPr>
        <w:tabs>
          <w:tab w:val="clear" w:pos="1692"/>
          <w:tab w:val="num" w:pos="0"/>
        </w:tabs>
        <w:ind w:left="0" w:firstLine="0"/>
        <w:jc w:val="both"/>
        <w:rPr>
          <w:sz w:val="24"/>
          <w:szCs w:val="24"/>
        </w:rPr>
      </w:pPr>
      <w:r w:rsidRPr="009B28DD">
        <w:rPr>
          <w:color w:val="000000"/>
          <w:spacing w:val="-1"/>
          <w:sz w:val="24"/>
          <w:szCs w:val="24"/>
        </w:rPr>
        <w:t>премий  по итогам работы учреждения</w:t>
      </w:r>
      <w:r w:rsidR="00FA2ECA" w:rsidRPr="009B28DD">
        <w:rPr>
          <w:color w:val="000000"/>
          <w:spacing w:val="-1"/>
          <w:sz w:val="24"/>
          <w:szCs w:val="24"/>
        </w:rPr>
        <w:t xml:space="preserve"> в целом – не реже одного раза в год;</w:t>
      </w:r>
    </w:p>
    <w:p w:rsidR="00FA2ECA" w:rsidRPr="009B28DD" w:rsidRDefault="00FA2ECA" w:rsidP="00237F34">
      <w:pPr>
        <w:numPr>
          <w:ilvl w:val="0"/>
          <w:numId w:val="2"/>
        </w:numPr>
        <w:tabs>
          <w:tab w:val="clear" w:pos="1692"/>
          <w:tab w:val="num" w:pos="0"/>
        </w:tabs>
        <w:ind w:left="0" w:firstLine="0"/>
        <w:jc w:val="both"/>
        <w:rPr>
          <w:sz w:val="24"/>
          <w:szCs w:val="24"/>
        </w:rPr>
      </w:pPr>
      <w:r w:rsidRPr="009B28DD">
        <w:rPr>
          <w:color w:val="000000"/>
          <w:spacing w:val="-1"/>
          <w:sz w:val="24"/>
          <w:szCs w:val="24"/>
        </w:rPr>
        <w:t>премий (поощрительных выплат) разового характера (далее разовые поощрительные выплаты).</w:t>
      </w:r>
    </w:p>
    <w:p w:rsidR="00FA2ECA" w:rsidRPr="009B28DD" w:rsidRDefault="00FA2ECA" w:rsidP="009B28DD">
      <w:pPr>
        <w:spacing w:line="276" w:lineRule="auto"/>
        <w:ind w:left="972" w:firstLine="851"/>
        <w:jc w:val="both"/>
        <w:rPr>
          <w:sz w:val="24"/>
          <w:szCs w:val="24"/>
        </w:rPr>
      </w:pPr>
    </w:p>
    <w:p w:rsidR="00FA2ECA" w:rsidRPr="009B28DD" w:rsidRDefault="00FA2ECA" w:rsidP="00237F34">
      <w:pPr>
        <w:ind w:left="972" w:firstLine="851"/>
        <w:jc w:val="center"/>
        <w:rPr>
          <w:b/>
          <w:sz w:val="28"/>
          <w:szCs w:val="24"/>
        </w:rPr>
      </w:pPr>
      <w:r w:rsidRPr="009B28DD">
        <w:rPr>
          <w:b/>
          <w:sz w:val="28"/>
          <w:szCs w:val="24"/>
        </w:rPr>
        <w:t>3.</w:t>
      </w:r>
      <w:r w:rsidR="009B28DD">
        <w:rPr>
          <w:b/>
          <w:sz w:val="28"/>
          <w:szCs w:val="24"/>
        </w:rPr>
        <w:t xml:space="preserve"> </w:t>
      </w:r>
      <w:r w:rsidRPr="009B28DD">
        <w:rPr>
          <w:b/>
          <w:sz w:val="28"/>
          <w:szCs w:val="24"/>
        </w:rPr>
        <w:t>Источники выплат премий (разовых поощрительных выплат)</w:t>
      </w:r>
    </w:p>
    <w:p w:rsidR="00FA2ECA" w:rsidRPr="009B28DD" w:rsidRDefault="00FA2ECA" w:rsidP="009B28DD">
      <w:pPr>
        <w:spacing w:line="276" w:lineRule="auto"/>
        <w:ind w:left="972" w:firstLine="851"/>
        <w:jc w:val="center"/>
        <w:rPr>
          <w:b/>
          <w:sz w:val="24"/>
          <w:szCs w:val="24"/>
        </w:rPr>
      </w:pPr>
    </w:p>
    <w:p w:rsidR="00FA2ECA" w:rsidRPr="009B28DD" w:rsidRDefault="00FA2ECA" w:rsidP="009B28DD">
      <w:pPr>
        <w:spacing w:line="276" w:lineRule="auto"/>
        <w:ind w:firstLine="851"/>
        <w:jc w:val="both"/>
        <w:rPr>
          <w:sz w:val="24"/>
          <w:szCs w:val="24"/>
        </w:rPr>
      </w:pPr>
      <w:r w:rsidRPr="009B28DD">
        <w:rPr>
          <w:sz w:val="24"/>
          <w:szCs w:val="24"/>
        </w:rPr>
        <w:t xml:space="preserve">Источником выплат премий (разовых поощрительных выплат) является фонд оплаты труда, состоящий из средств </w:t>
      </w:r>
      <w:r w:rsidR="00C42071" w:rsidRPr="009B28DD">
        <w:rPr>
          <w:sz w:val="24"/>
          <w:szCs w:val="24"/>
        </w:rPr>
        <w:t>республиканского</w:t>
      </w:r>
      <w:r w:rsidRPr="009B28DD">
        <w:rPr>
          <w:sz w:val="24"/>
          <w:szCs w:val="24"/>
        </w:rPr>
        <w:t xml:space="preserve"> бюджета и средств от приносящей доход деятельности.</w:t>
      </w:r>
    </w:p>
    <w:p w:rsidR="00FA2ECA" w:rsidRPr="009B28DD" w:rsidRDefault="00FA2ECA" w:rsidP="009B28DD">
      <w:pPr>
        <w:spacing w:line="276" w:lineRule="auto"/>
        <w:ind w:firstLine="851"/>
        <w:jc w:val="both"/>
        <w:rPr>
          <w:sz w:val="24"/>
          <w:szCs w:val="24"/>
        </w:rPr>
      </w:pPr>
      <w:r w:rsidRPr="009B28DD">
        <w:rPr>
          <w:sz w:val="24"/>
          <w:szCs w:val="24"/>
        </w:rPr>
        <w:t>Средства на оплату труда, формируемые за счет бюд</w:t>
      </w:r>
      <w:r w:rsidR="00C42071" w:rsidRPr="009B28DD">
        <w:rPr>
          <w:sz w:val="24"/>
          <w:szCs w:val="24"/>
        </w:rPr>
        <w:t>жетных ассигнований республиканского</w:t>
      </w:r>
      <w:r w:rsidRPr="009B28DD">
        <w:rPr>
          <w:sz w:val="24"/>
          <w:szCs w:val="24"/>
        </w:rPr>
        <w:t xml:space="preserve"> бюджета, направляются на выплаты стимулирующего характера, включая выплату премий. При этом объем средств на стимулирующие выплаты составляет не менее 30 процентов средств на оплату труда, формируемых за</w:t>
      </w:r>
      <w:r w:rsidR="00C42071" w:rsidRPr="009B28DD">
        <w:rPr>
          <w:sz w:val="24"/>
          <w:szCs w:val="24"/>
        </w:rPr>
        <w:t xml:space="preserve"> счет субсидий республиканского </w:t>
      </w:r>
      <w:r w:rsidRPr="009B28DD">
        <w:rPr>
          <w:sz w:val="24"/>
          <w:szCs w:val="24"/>
        </w:rPr>
        <w:t>бюджета.</w:t>
      </w:r>
    </w:p>
    <w:p w:rsidR="00FA2ECA" w:rsidRPr="009B28DD" w:rsidRDefault="00FA2ECA" w:rsidP="009B28DD">
      <w:pPr>
        <w:spacing w:line="276" w:lineRule="auto"/>
        <w:ind w:firstLine="851"/>
        <w:jc w:val="both"/>
        <w:rPr>
          <w:sz w:val="24"/>
          <w:szCs w:val="24"/>
        </w:rPr>
      </w:pPr>
      <w:r w:rsidRPr="009B28DD">
        <w:rPr>
          <w:sz w:val="24"/>
          <w:szCs w:val="24"/>
        </w:rPr>
        <w:t xml:space="preserve">Помимо указанного источника на стимулирование работников премии могут выплачиваться за счет имеющейся экономии фонда оплаты труда </w:t>
      </w:r>
      <w:r w:rsidR="00FF6571" w:rsidRPr="009B28DD">
        <w:rPr>
          <w:sz w:val="24"/>
          <w:szCs w:val="24"/>
        </w:rPr>
        <w:t>учреждения</w:t>
      </w:r>
      <w:r w:rsidRPr="009B28DD">
        <w:rPr>
          <w:sz w:val="24"/>
          <w:szCs w:val="24"/>
        </w:rPr>
        <w:t xml:space="preserve"> и структурных подразделений.</w:t>
      </w:r>
    </w:p>
    <w:p w:rsidR="00FA2ECA" w:rsidRPr="00237F34" w:rsidRDefault="00FA2ECA" w:rsidP="009B28DD">
      <w:pPr>
        <w:spacing w:line="276" w:lineRule="auto"/>
        <w:ind w:firstLine="851"/>
        <w:jc w:val="both"/>
        <w:rPr>
          <w:sz w:val="18"/>
          <w:szCs w:val="24"/>
        </w:rPr>
      </w:pPr>
    </w:p>
    <w:p w:rsidR="00FA2ECA" w:rsidRDefault="00FA2ECA" w:rsidP="00237F34">
      <w:pPr>
        <w:ind w:firstLine="851"/>
        <w:jc w:val="center"/>
        <w:rPr>
          <w:b/>
          <w:color w:val="000000"/>
          <w:spacing w:val="9"/>
          <w:sz w:val="28"/>
          <w:szCs w:val="24"/>
        </w:rPr>
      </w:pPr>
      <w:r w:rsidRPr="009B28DD">
        <w:rPr>
          <w:b/>
          <w:sz w:val="28"/>
          <w:szCs w:val="24"/>
        </w:rPr>
        <w:t>4.</w:t>
      </w:r>
      <w:r w:rsidR="009B28DD">
        <w:rPr>
          <w:b/>
          <w:sz w:val="28"/>
          <w:szCs w:val="24"/>
        </w:rPr>
        <w:t xml:space="preserve"> Критерии (</w:t>
      </w:r>
      <w:r w:rsidRPr="009B28DD">
        <w:rPr>
          <w:b/>
          <w:sz w:val="28"/>
          <w:szCs w:val="24"/>
        </w:rPr>
        <w:t>основания) премирования (</w:t>
      </w:r>
      <w:r w:rsidRPr="009B28DD">
        <w:rPr>
          <w:b/>
          <w:color w:val="000000"/>
          <w:spacing w:val="9"/>
          <w:sz w:val="28"/>
          <w:szCs w:val="24"/>
        </w:rPr>
        <w:t>установления разовых поощрительных выплат)</w:t>
      </w:r>
    </w:p>
    <w:p w:rsidR="009B28DD" w:rsidRPr="00237F34" w:rsidRDefault="009B28DD" w:rsidP="009B28DD">
      <w:pPr>
        <w:spacing w:line="276" w:lineRule="auto"/>
        <w:ind w:firstLine="851"/>
        <w:jc w:val="center"/>
        <w:rPr>
          <w:b/>
          <w:szCs w:val="24"/>
        </w:rPr>
      </w:pPr>
    </w:p>
    <w:p w:rsidR="00FA2ECA" w:rsidRPr="009B28DD" w:rsidRDefault="00FA2ECA" w:rsidP="009B28DD">
      <w:pPr>
        <w:shd w:val="clear" w:color="auto" w:fill="FFFFFF"/>
        <w:spacing w:line="276" w:lineRule="auto"/>
        <w:ind w:right="34" w:firstLine="851"/>
        <w:jc w:val="both"/>
        <w:rPr>
          <w:bCs/>
          <w:color w:val="000000"/>
          <w:spacing w:val="9"/>
          <w:sz w:val="24"/>
          <w:szCs w:val="24"/>
        </w:rPr>
      </w:pPr>
      <w:r w:rsidRPr="009B28DD">
        <w:rPr>
          <w:color w:val="000000"/>
          <w:spacing w:val="9"/>
          <w:sz w:val="24"/>
          <w:szCs w:val="24"/>
        </w:rPr>
        <w:t>Критериями премирования (установления разовых поощрительных выплат) в У</w:t>
      </w:r>
      <w:r w:rsidR="00FF6571" w:rsidRPr="009B28DD">
        <w:rPr>
          <w:color w:val="000000"/>
          <w:spacing w:val="9"/>
          <w:sz w:val="24"/>
          <w:szCs w:val="24"/>
        </w:rPr>
        <w:t>чреждении</w:t>
      </w:r>
      <w:r w:rsidRPr="009B28DD">
        <w:rPr>
          <w:color w:val="000000"/>
          <w:spacing w:val="9"/>
          <w:sz w:val="24"/>
          <w:szCs w:val="24"/>
        </w:rPr>
        <w:t xml:space="preserve"> </w:t>
      </w:r>
      <w:r w:rsidRPr="009B28DD">
        <w:rPr>
          <w:bCs/>
          <w:color w:val="000000"/>
          <w:spacing w:val="9"/>
          <w:sz w:val="24"/>
          <w:szCs w:val="24"/>
        </w:rPr>
        <w:t>являются:</w:t>
      </w:r>
    </w:p>
    <w:p w:rsidR="00FA2ECA" w:rsidRPr="009B28DD" w:rsidRDefault="00FA2ECA" w:rsidP="009B28DD">
      <w:pPr>
        <w:numPr>
          <w:ilvl w:val="0"/>
          <w:numId w:val="3"/>
        </w:numPr>
        <w:shd w:val="clear" w:color="auto" w:fill="FFFFFF"/>
        <w:tabs>
          <w:tab w:val="num" w:pos="0"/>
        </w:tabs>
        <w:spacing w:line="276" w:lineRule="auto"/>
        <w:ind w:left="0" w:firstLine="851"/>
        <w:jc w:val="both"/>
        <w:rPr>
          <w:color w:val="000000"/>
          <w:spacing w:val="9"/>
          <w:sz w:val="24"/>
          <w:szCs w:val="24"/>
        </w:rPr>
      </w:pPr>
      <w:r w:rsidRPr="009B28DD">
        <w:rPr>
          <w:color w:val="000000"/>
          <w:sz w:val="24"/>
          <w:szCs w:val="24"/>
        </w:rPr>
        <w:t>Внедрение инновационных технологий</w:t>
      </w:r>
      <w:r w:rsidR="000A4574" w:rsidRPr="009B28DD">
        <w:rPr>
          <w:color w:val="000000"/>
          <w:sz w:val="24"/>
          <w:szCs w:val="24"/>
        </w:rPr>
        <w:t xml:space="preserve"> и новых технологий в учебный</w:t>
      </w:r>
      <w:r w:rsidRPr="009B28DD">
        <w:rPr>
          <w:color w:val="000000"/>
          <w:sz w:val="24"/>
          <w:szCs w:val="24"/>
        </w:rPr>
        <w:t xml:space="preserve"> </w:t>
      </w:r>
      <w:r w:rsidRPr="009B28DD">
        <w:rPr>
          <w:color w:val="000000"/>
          <w:sz w:val="24"/>
          <w:szCs w:val="24"/>
        </w:rPr>
        <w:lastRenderedPageBreak/>
        <w:t xml:space="preserve">процесс, эксплуатационно-инженерное и хозяйственное обслуживание </w:t>
      </w:r>
      <w:r w:rsidR="00FF6571" w:rsidRPr="009B28DD">
        <w:rPr>
          <w:color w:val="000000"/>
          <w:sz w:val="24"/>
          <w:szCs w:val="24"/>
        </w:rPr>
        <w:t>учреждения</w:t>
      </w:r>
      <w:r w:rsidRPr="009B28DD">
        <w:rPr>
          <w:color w:val="000000"/>
          <w:sz w:val="24"/>
          <w:szCs w:val="24"/>
        </w:rPr>
        <w:t xml:space="preserve">, административное управление </w:t>
      </w:r>
      <w:r w:rsidR="00FF6571" w:rsidRPr="009B28DD">
        <w:rPr>
          <w:color w:val="000000"/>
          <w:sz w:val="24"/>
          <w:szCs w:val="24"/>
        </w:rPr>
        <w:t>учреждением</w:t>
      </w:r>
      <w:r w:rsidRPr="009B28DD">
        <w:rPr>
          <w:color w:val="000000"/>
          <w:sz w:val="24"/>
          <w:szCs w:val="24"/>
        </w:rPr>
        <w:t xml:space="preserve">, финансово-экономическое и социальное обеспечение деятельности </w:t>
      </w:r>
      <w:r w:rsidR="00FF6571" w:rsidRPr="009B28DD">
        <w:rPr>
          <w:color w:val="000000"/>
          <w:sz w:val="24"/>
          <w:szCs w:val="24"/>
        </w:rPr>
        <w:t>учреждения</w:t>
      </w:r>
      <w:r w:rsidRPr="009B28DD">
        <w:rPr>
          <w:color w:val="000000"/>
          <w:sz w:val="24"/>
          <w:szCs w:val="24"/>
        </w:rPr>
        <w:t>, кадровое и административное делопроизводство, бухгалтерский учет;</w:t>
      </w:r>
    </w:p>
    <w:p w:rsidR="00FA2ECA" w:rsidRPr="009B28DD" w:rsidRDefault="00FA2ECA" w:rsidP="009B28DD">
      <w:pPr>
        <w:numPr>
          <w:ilvl w:val="0"/>
          <w:numId w:val="3"/>
        </w:numPr>
        <w:shd w:val="clear" w:color="auto" w:fill="FFFFFF"/>
        <w:spacing w:line="276" w:lineRule="auto"/>
        <w:ind w:left="0" w:firstLine="851"/>
        <w:jc w:val="both"/>
        <w:rPr>
          <w:color w:val="000000"/>
          <w:sz w:val="24"/>
          <w:szCs w:val="24"/>
        </w:rPr>
      </w:pPr>
      <w:r w:rsidRPr="009B28DD">
        <w:rPr>
          <w:color w:val="000000"/>
          <w:sz w:val="24"/>
          <w:szCs w:val="24"/>
        </w:rPr>
        <w:t xml:space="preserve">Обеспечение качественной работы подразделений </w:t>
      </w:r>
      <w:r w:rsidR="00FF6571" w:rsidRPr="009B28DD">
        <w:rPr>
          <w:color w:val="000000"/>
          <w:sz w:val="24"/>
          <w:szCs w:val="24"/>
        </w:rPr>
        <w:t>учреждения</w:t>
      </w:r>
      <w:r w:rsidRPr="009B28DD">
        <w:rPr>
          <w:color w:val="000000"/>
          <w:sz w:val="24"/>
          <w:szCs w:val="24"/>
        </w:rPr>
        <w:t xml:space="preserve">, связанных с эксплуатационным, инженерным и хозяйственным обслуживании, административным, финансово-экономическим, социальным, кадровом, бухгалтерском и других процессах управления </w:t>
      </w:r>
      <w:r w:rsidR="00FF6571" w:rsidRPr="009B28DD">
        <w:rPr>
          <w:color w:val="000000"/>
          <w:sz w:val="24"/>
          <w:szCs w:val="24"/>
        </w:rPr>
        <w:t>учреждения</w:t>
      </w:r>
      <w:r w:rsidRPr="009B28DD">
        <w:rPr>
          <w:color w:val="000000"/>
          <w:sz w:val="24"/>
          <w:szCs w:val="24"/>
        </w:rPr>
        <w:t xml:space="preserve">, обеспечения безопасности </w:t>
      </w:r>
      <w:r w:rsidR="00D31BE1" w:rsidRPr="009B28DD">
        <w:rPr>
          <w:color w:val="000000"/>
          <w:sz w:val="24"/>
          <w:szCs w:val="24"/>
        </w:rPr>
        <w:t xml:space="preserve"> </w:t>
      </w:r>
      <w:r w:rsidR="00FF6571" w:rsidRPr="009B28DD">
        <w:rPr>
          <w:color w:val="000000"/>
          <w:sz w:val="24"/>
          <w:szCs w:val="24"/>
        </w:rPr>
        <w:t>учреждения</w:t>
      </w:r>
      <w:r w:rsidRPr="009B28DD">
        <w:rPr>
          <w:color w:val="000000"/>
          <w:sz w:val="24"/>
          <w:szCs w:val="24"/>
        </w:rPr>
        <w:t xml:space="preserve">, соблюдения правил охраны труда и техники безопасности работы в ,, пожарной безопасности, других процессов, связанных с обеспечением основной и иной уставной деятельности </w:t>
      </w:r>
      <w:r w:rsidR="00D31BE1" w:rsidRPr="009B28DD">
        <w:rPr>
          <w:color w:val="000000"/>
          <w:sz w:val="24"/>
          <w:szCs w:val="24"/>
        </w:rPr>
        <w:t xml:space="preserve"> у</w:t>
      </w:r>
      <w:r w:rsidR="00FF6571" w:rsidRPr="009B28DD">
        <w:rPr>
          <w:color w:val="000000"/>
          <w:sz w:val="24"/>
          <w:szCs w:val="24"/>
        </w:rPr>
        <w:t>чреждения</w:t>
      </w:r>
      <w:r w:rsidRPr="009B28DD">
        <w:rPr>
          <w:color w:val="000000"/>
          <w:sz w:val="24"/>
          <w:szCs w:val="24"/>
        </w:rPr>
        <w:t>;</w:t>
      </w:r>
    </w:p>
    <w:p w:rsidR="00FA2ECA" w:rsidRPr="009B28DD" w:rsidRDefault="00FA2ECA" w:rsidP="009B28DD">
      <w:pPr>
        <w:numPr>
          <w:ilvl w:val="0"/>
          <w:numId w:val="1"/>
        </w:numPr>
        <w:shd w:val="clear" w:color="auto" w:fill="FFFFFF"/>
        <w:spacing w:line="276" w:lineRule="auto"/>
        <w:ind w:left="0" w:firstLine="851"/>
        <w:jc w:val="both"/>
        <w:rPr>
          <w:sz w:val="24"/>
          <w:szCs w:val="24"/>
        </w:rPr>
      </w:pPr>
      <w:r w:rsidRPr="009B28DD">
        <w:rPr>
          <w:color w:val="000000"/>
          <w:spacing w:val="5"/>
          <w:sz w:val="24"/>
          <w:szCs w:val="24"/>
        </w:rPr>
        <w:t xml:space="preserve">качественное и оперативное выполнение особо важных заданий руководства </w:t>
      </w:r>
      <w:r w:rsidR="00D31BE1" w:rsidRPr="009B28DD">
        <w:rPr>
          <w:color w:val="000000"/>
          <w:spacing w:val="5"/>
          <w:sz w:val="24"/>
          <w:szCs w:val="24"/>
        </w:rPr>
        <w:t xml:space="preserve"> </w:t>
      </w:r>
      <w:r w:rsidR="00FF6571" w:rsidRPr="009B28DD">
        <w:rPr>
          <w:color w:val="000000"/>
          <w:spacing w:val="5"/>
          <w:sz w:val="24"/>
          <w:szCs w:val="24"/>
        </w:rPr>
        <w:t>учреждения</w:t>
      </w:r>
      <w:r w:rsidRPr="009B28DD">
        <w:rPr>
          <w:color w:val="000000"/>
          <w:spacing w:val="1"/>
          <w:sz w:val="24"/>
          <w:szCs w:val="24"/>
        </w:rPr>
        <w:t xml:space="preserve"> (структурного подразделения</w:t>
      </w:r>
      <w:r w:rsidRPr="009B28DD">
        <w:rPr>
          <w:color w:val="000000"/>
          <w:sz w:val="24"/>
          <w:szCs w:val="24"/>
        </w:rPr>
        <w:t>);</w:t>
      </w:r>
    </w:p>
    <w:p w:rsidR="00FA2ECA" w:rsidRPr="009B28DD" w:rsidRDefault="00FA2ECA" w:rsidP="009B28DD">
      <w:pPr>
        <w:numPr>
          <w:ilvl w:val="0"/>
          <w:numId w:val="1"/>
        </w:numPr>
        <w:shd w:val="clear" w:color="auto" w:fill="FFFFFF"/>
        <w:spacing w:line="276" w:lineRule="auto"/>
        <w:ind w:left="0" w:firstLine="851"/>
        <w:jc w:val="both"/>
        <w:rPr>
          <w:sz w:val="24"/>
          <w:szCs w:val="24"/>
        </w:rPr>
      </w:pPr>
      <w:r w:rsidRPr="009B28DD">
        <w:rPr>
          <w:color w:val="000000"/>
          <w:spacing w:val="5"/>
          <w:sz w:val="24"/>
          <w:szCs w:val="24"/>
        </w:rPr>
        <w:t xml:space="preserve">качественное и оперативное выполнение особо срочных заданий руководства </w:t>
      </w:r>
      <w:r w:rsidR="00D31BE1" w:rsidRPr="009B28DD">
        <w:rPr>
          <w:color w:val="000000"/>
          <w:spacing w:val="5"/>
          <w:sz w:val="24"/>
          <w:szCs w:val="24"/>
        </w:rPr>
        <w:t xml:space="preserve"> </w:t>
      </w:r>
      <w:r w:rsidR="00A46A84" w:rsidRPr="009B28DD">
        <w:rPr>
          <w:color w:val="000000"/>
          <w:spacing w:val="5"/>
          <w:sz w:val="24"/>
          <w:szCs w:val="24"/>
        </w:rPr>
        <w:t>учреждения</w:t>
      </w:r>
      <w:r w:rsidRPr="009B28DD">
        <w:rPr>
          <w:color w:val="000000"/>
          <w:spacing w:val="1"/>
          <w:sz w:val="24"/>
          <w:szCs w:val="24"/>
        </w:rPr>
        <w:t xml:space="preserve"> (структурного подразделения</w:t>
      </w:r>
      <w:r w:rsidRPr="009B28DD">
        <w:rPr>
          <w:color w:val="000000"/>
          <w:sz w:val="24"/>
          <w:szCs w:val="24"/>
        </w:rPr>
        <w:t>);</w:t>
      </w:r>
    </w:p>
    <w:p w:rsidR="00FA2ECA" w:rsidRPr="009B28DD" w:rsidRDefault="00FA2ECA" w:rsidP="009B28DD">
      <w:pPr>
        <w:numPr>
          <w:ilvl w:val="0"/>
          <w:numId w:val="1"/>
        </w:numPr>
        <w:shd w:val="clear" w:color="auto" w:fill="FFFFFF"/>
        <w:tabs>
          <w:tab w:val="left" w:pos="931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9B28DD">
        <w:rPr>
          <w:color w:val="000000"/>
          <w:spacing w:val="6"/>
          <w:sz w:val="24"/>
          <w:szCs w:val="24"/>
        </w:rPr>
        <w:t>оперативная подготовка и качественное проведение мероприятий (конференций, семинаров, выставок и иных важных</w:t>
      </w:r>
      <w:r w:rsidRPr="009B28DD">
        <w:rPr>
          <w:color w:val="000000"/>
          <w:spacing w:val="1"/>
          <w:sz w:val="24"/>
          <w:szCs w:val="24"/>
        </w:rPr>
        <w:t xml:space="preserve"> организационных мероприятий), связанных с основной деятельностью</w:t>
      </w:r>
      <w:r w:rsidRPr="009B28DD">
        <w:rPr>
          <w:color w:val="000000"/>
          <w:spacing w:val="-1"/>
          <w:sz w:val="24"/>
          <w:szCs w:val="24"/>
        </w:rPr>
        <w:t xml:space="preserve"> </w:t>
      </w:r>
      <w:r w:rsidR="00A46A84" w:rsidRPr="009B28DD">
        <w:rPr>
          <w:color w:val="000000"/>
          <w:spacing w:val="-1"/>
          <w:sz w:val="24"/>
          <w:szCs w:val="24"/>
        </w:rPr>
        <w:t>учреждения</w:t>
      </w:r>
      <w:r w:rsidRPr="009B28DD">
        <w:rPr>
          <w:color w:val="000000"/>
          <w:spacing w:val="-1"/>
          <w:sz w:val="24"/>
          <w:szCs w:val="24"/>
        </w:rPr>
        <w:t>;</w:t>
      </w:r>
    </w:p>
    <w:p w:rsidR="00FA2ECA" w:rsidRPr="009B28DD" w:rsidRDefault="00FA2ECA" w:rsidP="009B28DD">
      <w:pPr>
        <w:numPr>
          <w:ilvl w:val="0"/>
          <w:numId w:val="1"/>
        </w:numPr>
        <w:shd w:val="clear" w:color="auto" w:fill="FFFFFF"/>
        <w:spacing w:line="276" w:lineRule="auto"/>
        <w:ind w:left="0" w:firstLine="851"/>
        <w:jc w:val="both"/>
        <w:rPr>
          <w:sz w:val="24"/>
          <w:szCs w:val="24"/>
        </w:rPr>
      </w:pPr>
      <w:r w:rsidRPr="009B28DD">
        <w:rPr>
          <w:color w:val="000000"/>
          <w:sz w:val="24"/>
          <w:szCs w:val="24"/>
        </w:rPr>
        <w:t xml:space="preserve"> своевременная подготовка и издание  учебно-методических материалов (монографий, учебных и методических пособий и т.п.);</w:t>
      </w:r>
    </w:p>
    <w:p w:rsidR="00FA2ECA" w:rsidRPr="009B28DD" w:rsidRDefault="00FA2ECA" w:rsidP="009B28DD">
      <w:pPr>
        <w:numPr>
          <w:ilvl w:val="0"/>
          <w:numId w:val="1"/>
        </w:numPr>
        <w:shd w:val="clear" w:color="auto" w:fill="FFFFFF"/>
        <w:spacing w:line="276" w:lineRule="auto"/>
        <w:ind w:left="0" w:firstLine="851"/>
        <w:jc w:val="both"/>
        <w:rPr>
          <w:sz w:val="24"/>
          <w:szCs w:val="24"/>
        </w:rPr>
      </w:pPr>
      <w:r w:rsidRPr="009B28DD">
        <w:rPr>
          <w:color w:val="000000"/>
          <w:sz w:val="24"/>
          <w:szCs w:val="24"/>
        </w:rPr>
        <w:t xml:space="preserve">качественное обеспечение, подготовку и проведение всех видов учебных занятий; </w:t>
      </w:r>
    </w:p>
    <w:p w:rsidR="00FA2ECA" w:rsidRPr="009B28DD" w:rsidRDefault="00FA2ECA" w:rsidP="009B28DD">
      <w:pPr>
        <w:numPr>
          <w:ilvl w:val="0"/>
          <w:numId w:val="1"/>
        </w:numPr>
        <w:shd w:val="clear" w:color="auto" w:fill="FFFFFF"/>
        <w:spacing w:line="276" w:lineRule="auto"/>
        <w:ind w:left="0" w:firstLine="851"/>
        <w:jc w:val="both"/>
        <w:rPr>
          <w:sz w:val="24"/>
          <w:szCs w:val="24"/>
        </w:rPr>
      </w:pPr>
      <w:r w:rsidRPr="009B28DD">
        <w:rPr>
          <w:color w:val="000000"/>
          <w:sz w:val="24"/>
          <w:szCs w:val="24"/>
        </w:rPr>
        <w:t>качественное организация и проведение воспит</w:t>
      </w:r>
      <w:r w:rsidR="00D31BE1" w:rsidRPr="009B28DD">
        <w:rPr>
          <w:color w:val="000000"/>
          <w:sz w:val="24"/>
          <w:szCs w:val="24"/>
        </w:rPr>
        <w:t xml:space="preserve">ательной и внеучебной работы с </w:t>
      </w:r>
      <w:r w:rsidR="00A46A84" w:rsidRPr="009B28DD">
        <w:rPr>
          <w:color w:val="000000"/>
          <w:sz w:val="24"/>
          <w:szCs w:val="24"/>
        </w:rPr>
        <w:t>обучающимися</w:t>
      </w:r>
      <w:r w:rsidRPr="009B28DD">
        <w:rPr>
          <w:color w:val="000000"/>
          <w:sz w:val="24"/>
          <w:szCs w:val="24"/>
        </w:rPr>
        <w:t>;</w:t>
      </w:r>
    </w:p>
    <w:p w:rsidR="00FA2ECA" w:rsidRPr="009B28DD" w:rsidRDefault="00FA2ECA" w:rsidP="009B28DD">
      <w:pPr>
        <w:numPr>
          <w:ilvl w:val="0"/>
          <w:numId w:val="1"/>
        </w:numPr>
        <w:shd w:val="clear" w:color="auto" w:fill="FFFFFF"/>
        <w:spacing w:line="276" w:lineRule="auto"/>
        <w:ind w:left="0" w:firstLine="851"/>
        <w:jc w:val="both"/>
        <w:rPr>
          <w:sz w:val="24"/>
          <w:szCs w:val="24"/>
        </w:rPr>
      </w:pPr>
      <w:r w:rsidRPr="009B28DD">
        <w:rPr>
          <w:color w:val="000000"/>
          <w:sz w:val="24"/>
          <w:szCs w:val="24"/>
        </w:rPr>
        <w:t>разработка и внедрение в образовательный процесс новых инновационных и информационных технологий, методик преподавания;</w:t>
      </w:r>
    </w:p>
    <w:p w:rsidR="00FA2ECA" w:rsidRPr="009B28DD" w:rsidRDefault="00FA2ECA" w:rsidP="009B28DD">
      <w:pPr>
        <w:numPr>
          <w:ilvl w:val="0"/>
          <w:numId w:val="1"/>
        </w:numPr>
        <w:shd w:val="clear" w:color="auto" w:fill="FFFFFF"/>
        <w:spacing w:line="276" w:lineRule="auto"/>
        <w:ind w:left="0" w:firstLine="851"/>
        <w:jc w:val="both"/>
        <w:rPr>
          <w:sz w:val="24"/>
          <w:szCs w:val="24"/>
        </w:rPr>
      </w:pPr>
      <w:r w:rsidRPr="009B28DD">
        <w:rPr>
          <w:color w:val="000000"/>
          <w:sz w:val="24"/>
          <w:szCs w:val="24"/>
        </w:rPr>
        <w:t>внедрение нового технологического и учебного оборудования в учебный процесс;</w:t>
      </w:r>
    </w:p>
    <w:p w:rsidR="00FA2ECA" w:rsidRPr="009B28DD" w:rsidRDefault="00FA2ECA" w:rsidP="009B28DD">
      <w:pPr>
        <w:numPr>
          <w:ilvl w:val="0"/>
          <w:numId w:val="1"/>
        </w:numPr>
        <w:shd w:val="clear" w:color="auto" w:fill="FFFFFF"/>
        <w:spacing w:line="276" w:lineRule="auto"/>
        <w:ind w:left="0" w:firstLine="851"/>
        <w:jc w:val="both"/>
        <w:rPr>
          <w:sz w:val="24"/>
          <w:szCs w:val="24"/>
        </w:rPr>
      </w:pPr>
      <w:r w:rsidRPr="009B28DD">
        <w:rPr>
          <w:sz w:val="24"/>
          <w:szCs w:val="24"/>
        </w:rPr>
        <w:t>разработка и внедрение новых лабораторных работ и практических занятий, вариантов домашних заданий,  и других форм практического обучения;</w:t>
      </w:r>
    </w:p>
    <w:p w:rsidR="00FA2ECA" w:rsidRPr="009B28DD" w:rsidRDefault="00FA2ECA" w:rsidP="009B28DD">
      <w:pPr>
        <w:numPr>
          <w:ilvl w:val="0"/>
          <w:numId w:val="1"/>
        </w:numPr>
        <w:shd w:val="clear" w:color="auto" w:fill="FFFFFF"/>
        <w:spacing w:line="276" w:lineRule="auto"/>
        <w:ind w:left="0" w:firstLine="851"/>
        <w:jc w:val="both"/>
        <w:rPr>
          <w:sz w:val="24"/>
          <w:szCs w:val="24"/>
        </w:rPr>
      </w:pPr>
      <w:r w:rsidRPr="009B28DD">
        <w:rPr>
          <w:sz w:val="24"/>
          <w:szCs w:val="24"/>
        </w:rPr>
        <w:t xml:space="preserve"> занятие призовых мест </w:t>
      </w:r>
      <w:r w:rsidR="00A46A84" w:rsidRPr="009B28DD">
        <w:rPr>
          <w:sz w:val="24"/>
          <w:szCs w:val="24"/>
        </w:rPr>
        <w:t xml:space="preserve">обучающихся на </w:t>
      </w:r>
      <w:r w:rsidRPr="009B28DD">
        <w:rPr>
          <w:sz w:val="24"/>
          <w:szCs w:val="24"/>
        </w:rPr>
        <w:t xml:space="preserve"> городских, общероссийских  конкурсах и олимпиадах;</w:t>
      </w:r>
    </w:p>
    <w:p w:rsidR="00FA2ECA" w:rsidRPr="009B28DD" w:rsidRDefault="00FA2ECA" w:rsidP="009B28DD">
      <w:pPr>
        <w:numPr>
          <w:ilvl w:val="0"/>
          <w:numId w:val="1"/>
        </w:numPr>
        <w:shd w:val="clear" w:color="auto" w:fill="FFFFFF"/>
        <w:spacing w:line="276" w:lineRule="auto"/>
        <w:ind w:left="0" w:firstLine="851"/>
        <w:jc w:val="both"/>
        <w:rPr>
          <w:sz w:val="24"/>
          <w:szCs w:val="24"/>
        </w:rPr>
      </w:pPr>
      <w:r w:rsidRPr="009B28DD">
        <w:rPr>
          <w:color w:val="000000"/>
          <w:spacing w:val="1"/>
          <w:sz w:val="24"/>
          <w:szCs w:val="24"/>
        </w:rPr>
        <w:t xml:space="preserve">безаварийная работа всех систем жизнеобеспечения </w:t>
      </w:r>
      <w:r w:rsidR="00A46A84" w:rsidRPr="009B28DD">
        <w:rPr>
          <w:color w:val="000000"/>
          <w:spacing w:val="1"/>
          <w:sz w:val="24"/>
          <w:szCs w:val="24"/>
        </w:rPr>
        <w:t>учреждения</w:t>
      </w:r>
      <w:r w:rsidRPr="009B28DD">
        <w:rPr>
          <w:color w:val="000000"/>
          <w:spacing w:val="1"/>
          <w:sz w:val="24"/>
          <w:szCs w:val="24"/>
        </w:rPr>
        <w:t>;</w:t>
      </w:r>
    </w:p>
    <w:p w:rsidR="00FA2ECA" w:rsidRPr="009B28DD" w:rsidRDefault="00FA2ECA" w:rsidP="009B28DD">
      <w:pPr>
        <w:numPr>
          <w:ilvl w:val="0"/>
          <w:numId w:val="1"/>
        </w:numPr>
        <w:shd w:val="clear" w:color="auto" w:fill="FFFFFF"/>
        <w:spacing w:line="276" w:lineRule="auto"/>
        <w:ind w:left="0" w:firstLine="851"/>
        <w:jc w:val="both"/>
        <w:rPr>
          <w:sz w:val="24"/>
          <w:szCs w:val="24"/>
        </w:rPr>
      </w:pPr>
      <w:r w:rsidRPr="009B28DD">
        <w:rPr>
          <w:color w:val="000000"/>
          <w:spacing w:val="1"/>
          <w:sz w:val="24"/>
          <w:szCs w:val="24"/>
        </w:rPr>
        <w:t>качественное и своевременное техническое о</w:t>
      </w:r>
      <w:r w:rsidR="00A46A84" w:rsidRPr="009B28DD">
        <w:rPr>
          <w:color w:val="000000"/>
          <w:spacing w:val="1"/>
          <w:sz w:val="24"/>
          <w:szCs w:val="24"/>
        </w:rPr>
        <w:t>беспечение учебного процесса в учреждении</w:t>
      </w:r>
      <w:r w:rsidRPr="009B28DD">
        <w:rPr>
          <w:color w:val="000000"/>
          <w:spacing w:val="1"/>
          <w:sz w:val="24"/>
          <w:szCs w:val="24"/>
        </w:rPr>
        <w:t xml:space="preserve"> (оснащение, монтаж и ремонт учебного и хозяйственного </w:t>
      </w:r>
      <w:r w:rsidRPr="009B28DD">
        <w:rPr>
          <w:color w:val="000000"/>
          <w:sz w:val="24"/>
          <w:szCs w:val="24"/>
        </w:rPr>
        <w:t>оборудования, зданий и сооружений);</w:t>
      </w:r>
    </w:p>
    <w:p w:rsidR="00FA2ECA" w:rsidRPr="009B28DD" w:rsidRDefault="00A46A84" w:rsidP="009B28DD">
      <w:pPr>
        <w:numPr>
          <w:ilvl w:val="0"/>
          <w:numId w:val="1"/>
        </w:numPr>
        <w:shd w:val="clear" w:color="auto" w:fill="FFFFFF"/>
        <w:tabs>
          <w:tab w:val="left" w:pos="931"/>
        </w:tabs>
        <w:spacing w:before="5" w:line="276" w:lineRule="auto"/>
        <w:ind w:left="0" w:firstLine="851"/>
        <w:jc w:val="both"/>
        <w:rPr>
          <w:sz w:val="24"/>
          <w:szCs w:val="24"/>
        </w:rPr>
      </w:pPr>
      <w:r w:rsidRPr="009B28DD">
        <w:rPr>
          <w:color w:val="000000"/>
          <w:sz w:val="24"/>
          <w:szCs w:val="24"/>
        </w:rPr>
        <w:t>особые заслуги перед учреждением</w:t>
      </w:r>
      <w:r w:rsidR="00FA2ECA" w:rsidRPr="009B28DD">
        <w:rPr>
          <w:color w:val="000000"/>
          <w:sz w:val="24"/>
          <w:szCs w:val="24"/>
        </w:rPr>
        <w:t>;</w:t>
      </w:r>
    </w:p>
    <w:p w:rsidR="00FA2ECA" w:rsidRPr="009B28DD" w:rsidRDefault="00FA2ECA" w:rsidP="009B28DD">
      <w:pPr>
        <w:numPr>
          <w:ilvl w:val="0"/>
          <w:numId w:val="1"/>
        </w:numPr>
        <w:shd w:val="clear" w:color="auto" w:fill="FFFFFF"/>
        <w:tabs>
          <w:tab w:val="left" w:pos="931"/>
        </w:tabs>
        <w:spacing w:before="5" w:line="276" w:lineRule="auto"/>
        <w:ind w:left="0" w:firstLine="851"/>
        <w:jc w:val="both"/>
        <w:rPr>
          <w:sz w:val="24"/>
          <w:szCs w:val="24"/>
        </w:rPr>
      </w:pPr>
      <w:r w:rsidRPr="009B28DD">
        <w:rPr>
          <w:color w:val="000000"/>
          <w:sz w:val="24"/>
          <w:szCs w:val="24"/>
        </w:rPr>
        <w:t xml:space="preserve">многолетняя и безупречная работа в </w:t>
      </w:r>
      <w:r w:rsidR="00A46A84" w:rsidRPr="009B28DD">
        <w:rPr>
          <w:color w:val="000000"/>
          <w:sz w:val="24"/>
          <w:szCs w:val="24"/>
        </w:rPr>
        <w:t>учреждении</w:t>
      </w:r>
      <w:r w:rsidRPr="009B28DD">
        <w:rPr>
          <w:color w:val="000000"/>
          <w:sz w:val="24"/>
          <w:szCs w:val="24"/>
        </w:rPr>
        <w:t>;</w:t>
      </w:r>
    </w:p>
    <w:p w:rsidR="00FA2ECA" w:rsidRPr="009B28DD" w:rsidRDefault="00FA2ECA" w:rsidP="009B28DD">
      <w:pPr>
        <w:numPr>
          <w:ilvl w:val="0"/>
          <w:numId w:val="1"/>
        </w:numPr>
        <w:shd w:val="clear" w:color="auto" w:fill="FFFFFF"/>
        <w:tabs>
          <w:tab w:val="left" w:pos="931"/>
        </w:tabs>
        <w:spacing w:before="5" w:line="276" w:lineRule="auto"/>
        <w:ind w:left="0" w:firstLine="851"/>
        <w:jc w:val="both"/>
        <w:rPr>
          <w:color w:val="000000"/>
          <w:sz w:val="24"/>
          <w:szCs w:val="24"/>
        </w:rPr>
      </w:pPr>
      <w:r w:rsidRPr="009B28DD">
        <w:rPr>
          <w:color w:val="000000"/>
          <w:sz w:val="24"/>
          <w:szCs w:val="24"/>
        </w:rPr>
        <w:t xml:space="preserve">качественное и своевременное  выполнение заданий </w:t>
      </w:r>
      <w:r w:rsidR="00D31BE1" w:rsidRPr="009B28DD">
        <w:rPr>
          <w:color w:val="000000"/>
          <w:sz w:val="24"/>
          <w:szCs w:val="24"/>
        </w:rPr>
        <w:t>директора</w:t>
      </w:r>
      <w:r w:rsidRPr="009B28DD">
        <w:rPr>
          <w:color w:val="000000"/>
          <w:sz w:val="24"/>
          <w:szCs w:val="24"/>
        </w:rPr>
        <w:t>;</w:t>
      </w:r>
    </w:p>
    <w:p w:rsidR="00FA2ECA" w:rsidRPr="009B28DD" w:rsidRDefault="00FA2ECA" w:rsidP="009B28DD">
      <w:pPr>
        <w:numPr>
          <w:ilvl w:val="0"/>
          <w:numId w:val="1"/>
        </w:numPr>
        <w:shd w:val="clear" w:color="auto" w:fill="FFFFFF"/>
        <w:tabs>
          <w:tab w:val="left" w:pos="931"/>
        </w:tabs>
        <w:spacing w:before="5" w:line="276" w:lineRule="auto"/>
        <w:ind w:left="0" w:firstLine="851"/>
        <w:jc w:val="both"/>
        <w:rPr>
          <w:color w:val="000000"/>
          <w:sz w:val="24"/>
          <w:szCs w:val="24"/>
        </w:rPr>
      </w:pPr>
      <w:r w:rsidRPr="009B28DD">
        <w:rPr>
          <w:color w:val="000000"/>
          <w:sz w:val="24"/>
          <w:szCs w:val="24"/>
        </w:rPr>
        <w:t>своевременное, качественное и эффективное выполнение должностных обязанностей;</w:t>
      </w:r>
    </w:p>
    <w:p w:rsidR="00FA2ECA" w:rsidRPr="009B28DD" w:rsidRDefault="00FA2ECA" w:rsidP="009B28DD">
      <w:pPr>
        <w:numPr>
          <w:ilvl w:val="0"/>
          <w:numId w:val="1"/>
        </w:numPr>
        <w:shd w:val="clear" w:color="auto" w:fill="FFFFFF"/>
        <w:spacing w:line="276" w:lineRule="auto"/>
        <w:ind w:left="0" w:firstLine="851"/>
        <w:jc w:val="both"/>
        <w:rPr>
          <w:sz w:val="24"/>
          <w:szCs w:val="24"/>
        </w:rPr>
      </w:pPr>
      <w:r w:rsidRPr="009B28DD">
        <w:rPr>
          <w:color w:val="000000"/>
          <w:spacing w:val="-2"/>
          <w:sz w:val="24"/>
          <w:szCs w:val="24"/>
        </w:rPr>
        <w:t>качественная и о</w:t>
      </w:r>
      <w:r w:rsidR="00A46A84" w:rsidRPr="009B28DD">
        <w:rPr>
          <w:color w:val="000000"/>
          <w:spacing w:val="-2"/>
          <w:sz w:val="24"/>
          <w:szCs w:val="24"/>
        </w:rPr>
        <w:t>перативная подготовка объектов учреждения</w:t>
      </w:r>
      <w:r w:rsidRPr="009B28DD">
        <w:rPr>
          <w:color w:val="000000"/>
          <w:spacing w:val="-2"/>
          <w:sz w:val="24"/>
          <w:szCs w:val="24"/>
        </w:rPr>
        <w:t xml:space="preserve"> к зимнему сезону;</w:t>
      </w:r>
    </w:p>
    <w:p w:rsidR="00FA2ECA" w:rsidRPr="009B28DD" w:rsidRDefault="00FA2ECA" w:rsidP="009B28DD">
      <w:pPr>
        <w:numPr>
          <w:ilvl w:val="0"/>
          <w:numId w:val="1"/>
        </w:numPr>
        <w:shd w:val="clear" w:color="auto" w:fill="FFFFFF"/>
        <w:spacing w:line="276" w:lineRule="auto"/>
        <w:ind w:left="0" w:firstLine="851"/>
        <w:jc w:val="both"/>
        <w:rPr>
          <w:sz w:val="24"/>
          <w:szCs w:val="24"/>
        </w:rPr>
      </w:pPr>
      <w:r w:rsidRPr="009B28DD">
        <w:rPr>
          <w:color w:val="000000"/>
          <w:spacing w:val="1"/>
          <w:sz w:val="24"/>
          <w:szCs w:val="24"/>
        </w:rPr>
        <w:t>интенсивность работы  и качественное проведение нового набора</w:t>
      </w:r>
      <w:r w:rsidRPr="009B28DD">
        <w:rPr>
          <w:color w:val="000000"/>
          <w:spacing w:val="-1"/>
          <w:sz w:val="24"/>
          <w:szCs w:val="24"/>
        </w:rPr>
        <w:t>;</w:t>
      </w:r>
    </w:p>
    <w:p w:rsidR="00FA2ECA" w:rsidRPr="009B28DD" w:rsidRDefault="00FA2ECA" w:rsidP="009B28DD">
      <w:pPr>
        <w:numPr>
          <w:ilvl w:val="0"/>
          <w:numId w:val="1"/>
        </w:numPr>
        <w:shd w:val="clear" w:color="auto" w:fill="FFFFFF"/>
        <w:spacing w:line="276" w:lineRule="auto"/>
        <w:ind w:left="0" w:firstLine="851"/>
        <w:jc w:val="both"/>
        <w:rPr>
          <w:sz w:val="24"/>
          <w:szCs w:val="24"/>
        </w:rPr>
      </w:pPr>
      <w:r w:rsidRPr="009B28DD">
        <w:rPr>
          <w:color w:val="000000"/>
          <w:spacing w:val="-1"/>
          <w:sz w:val="24"/>
          <w:szCs w:val="24"/>
        </w:rPr>
        <w:t xml:space="preserve">интенсивность работы, связанной с обслуживанием обучающихся на </w:t>
      </w:r>
      <w:r w:rsidRPr="009B28DD">
        <w:rPr>
          <w:color w:val="000000"/>
          <w:spacing w:val="-1"/>
          <w:sz w:val="24"/>
          <w:szCs w:val="24"/>
        </w:rPr>
        <w:lastRenderedPageBreak/>
        <w:t>договорной основе;</w:t>
      </w:r>
    </w:p>
    <w:p w:rsidR="00FA2ECA" w:rsidRPr="009B28DD" w:rsidRDefault="00FA2ECA" w:rsidP="009B28DD">
      <w:pPr>
        <w:numPr>
          <w:ilvl w:val="0"/>
          <w:numId w:val="1"/>
        </w:numPr>
        <w:shd w:val="clear" w:color="auto" w:fill="FFFFFF"/>
        <w:spacing w:line="276" w:lineRule="auto"/>
        <w:ind w:left="0" w:firstLine="851"/>
        <w:jc w:val="both"/>
        <w:rPr>
          <w:sz w:val="24"/>
          <w:szCs w:val="24"/>
        </w:rPr>
      </w:pPr>
      <w:r w:rsidRPr="009B28DD">
        <w:rPr>
          <w:color w:val="000000"/>
          <w:spacing w:val="5"/>
          <w:sz w:val="24"/>
          <w:szCs w:val="24"/>
        </w:rPr>
        <w:t>интенсивность работы при проведении олимпиад среди молодежи, семинаров, конференций, культурно-</w:t>
      </w:r>
      <w:r w:rsidRPr="009B28DD">
        <w:rPr>
          <w:color w:val="000000"/>
          <w:sz w:val="24"/>
          <w:szCs w:val="24"/>
        </w:rPr>
        <w:t xml:space="preserve">массовых и спортивных и иных мероприятий для </w:t>
      </w:r>
      <w:r w:rsidR="00A46A84" w:rsidRPr="009B28DD">
        <w:rPr>
          <w:color w:val="000000"/>
          <w:sz w:val="24"/>
          <w:szCs w:val="24"/>
        </w:rPr>
        <w:t>обучающихся</w:t>
      </w:r>
      <w:r w:rsidRPr="009B28DD">
        <w:rPr>
          <w:color w:val="000000"/>
          <w:sz w:val="24"/>
          <w:szCs w:val="24"/>
        </w:rPr>
        <w:t xml:space="preserve"> и работников;</w:t>
      </w:r>
    </w:p>
    <w:p w:rsidR="00FA2ECA" w:rsidRPr="009B28DD" w:rsidRDefault="00FA2ECA" w:rsidP="009B28DD">
      <w:pPr>
        <w:numPr>
          <w:ilvl w:val="0"/>
          <w:numId w:val="1"/>
        </w:numPr>
        <w:shd w:val="clear" w:color="auto" w:fill="FFFFFF"/>
        <w:spacing w:line="276" w:lineRule="auto"/>
        <w:ind w:left="0" w:firstLine="851"/>
        <w:jc w:val="both"/>
        <w:rPr>
          <w:sz w:val="24"/>
          <w:szCs w:val="24"/>
        </w:rPr>
      </w:pPr>
      <w:r w:rsidRPr="009B28DD">
        <w:rPr>
          <w:color w:val="000000"/>
          <w:spacing w:val="-1"/>
          <w:sz w:val="24"/>
          <w:szCs w:val="24"/>
        </w:rPr>
        <w:t>интенсивность работы в обеспечения платных образовательных услуг;</w:t>
      </w:r>
    </w:p>
    <w:p w:rsidR="00FA2ECA" w:rsidRPr="009B28DD" w:rsidRDefault="00FA2ECA" w:rsidP="009B28DD">
      <w:pPr>
        <w:numPr>
          <w:ilvl w:val="0"/>
          <w:numId w:val="1"/>
        </w:numPr>
        <w:shd w:val="clear" w:color="auto" w:fill="FFFFFF"/>
        <w:spacing w:line="276" w:lineRule="auto"/>
        <w:ind w:left="0" w:firstLine="851"/>
        <w:jc w:val="both"/>
        <w:rPr>
          <w:sz w:val="24"/>
          <w:szCs w:val="24"/>
        </w:rPr>
      </w:pPr>
      <w:r w:rsidRPr="009B28DD">
        <w:rPr>
          <w:color w:val="000000"/>
          <w:spacing w:val="-1"/>
          <w:sz w:val="24"/>
          <w:szCs w:val="24"/>
        </w:rPr>
        <w:t>интенсивность работы в содействии обеспечения платных образовательных услуг;</w:t>
      </w:r>
    </w:p>
    <w:p w:rsidR="00FA2ECA" w:rsidRPr="009B28DD" w:rsidRDefault="00FA2ECA" w:rsidP="009B28DD">
      <w:pPr>
        <w:numPr>
          <w:ilvl w:val="0"/>
          <w:numId w:val="1"/>
        </w:numPr>
        <w:shd w:val="clear" w:color="auto" w:fill="FFFFFF"/>
        <w:spacing w:line="276" w:lineRule="auto"/>
        <w:ind w:left="0" w:firstLine="851"/>
        <w:jc w:val="both"/>
        <w:rPr>
          <w:sz w:val="24"/>
          <w:szCs w:val="24"/>
        </w:rPr>
      </w:pPr>
      <w:r w:rsidRPr="009B28DD">
        <w:rPr>
          <w:color w:val="000000"/>
          <w:spacing w:val="-1"/>
          <w:sz w:val="24"/>
          <w:szCs w:val="24"/>
        </w:rPr>
        <w:t>интенсивность работы по обеспече</w:t>
      </w:r>
      <w:r w:rsidR="00A46A84" w:rsidRPr="009B28DD">
        <w:rPr>
          <w:color w:val="000000"/>
          <w:spacing w:val="-1"/>
          <w:sz w:val="24"/>
          <w:szCs w:val="24"/>
        </w:rPr>
        <w:t>нию платных услуг, оказываемых учреждением</w:t>
      </w:r>
      <w:r w:rsidRPr="009B28DD">
        <w:rPr>
          <w:color w:val="000000"/>
          <w:spacing w:val="-1"/>
          <w:sz w:val="24"/>
          <w:szCs w:val="24"/>
        </w:rPr>
        <w:t xml:space="preserve">; </w:t>
      </w:r>
    </w:p>
    <w:p w:rsidR="00FA2ECA" w:rsidRPr="009B28DD" w:rsidRDefault="00FA2ECA" w:rsidP="009B28DD">
      <w:pPr>
        <w:numPr>
          <w:ilvl w:val="0"/>
          <w:numId w:val="1"/>
        </w:numPr>
        <w:shd w:val="clear" w:color="auto" w:fill="FFFFFF"/>
        <w:spacing w:line="276" w:lineRule="auto"/>
        <w:ind w:left="0" w:firstLine="851"/>
        <w:jc w:val="both"/>
        <w:rPr>
          <w:sz w:val="24"/>
          <w:szCs w:val="24"/>
        </w:rPr>
      </w:pPr>
      <w:r w:rsidRPr="009B28DD">
        <w:rPr>
          <w:color w:val="000000"/>
          <w:spacing w:val="-1"/>
          <w:sz w:val="24"/>
          <w:szCs w:val="24"/>
        </w:rPr>
        <w:t xml:space="preserve">интенсивность работы в содействии обеспечения платных услуг оказываемых </w:t>
      </w:r>
      <w:r w:rsidR="00A46A84" w:rsidRPr="009B28DD">
        <w:rPr>
          <w:color w:val="000000"/>
          <w:spacing w:val="-1"/>
          <w:sz w:val="24"/>
          <w:szCs w:val="24"/>
        </w:rPr>
        <w:t>учреждением</w:t>
      </w:r>
      <w:r w:rsidRPr="009B28DD">
        <w:rPr>
          <w:color w:val="000000"/>
          <w:spacing w:val="-1"/>
          <w:sz w:val="24"/>
          <w:szCs w:val="24"/>
        </w:rPr>
        <w:t>;</w:t>
      </w:r>
    </w:p>
    <w:p w:rsidR="00FA2ECA" w:rsidRPr="009B28DD" w:rsidRDefault="00FA2ECA" w:rsidP="009B28DD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5" w:line="276" w:lineRule="auto"/>
        <w:ind w:left="0" w:firstLine="851"/>
        <w:jc w:val="both"/>
        <w:rPr>
          <w:color w:val="000000"/>
          <w:sz w:val="24"/>
          <w:szCs w:val="24"/>
        </w:rPr>
      </w:pPr>
      <w:r w:rsidRPr="009B28DD">
        <w:rPr>
          <w:color w:val="000000"/>
          <w:sz w:val="24"/>
          <w:szCs w:val="24"/>
        </w:rPr>
        <w:t>своевременное и качественное выполнение федеральных целевых программ и государственных контрактов;</w:t>
      </w:r>
    </w:p>
    <w:p w:rsidR="00FA2ECA" w:rsidRPr="009B28DD" w:rsidRDefault="00FA2ECA" w:rsidP="009B28DD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5" w:line="276" w:lineRule="auto"/>
        <w:ind w:left="0" w:firstLine="851"/>
        <w:jc w:val="both"/>
        <w:rPr>
          <w:color w:val="000000"/>
          <w:sz w:val="24"/>
          <w:szCs w:val="24"/>
        </w:rPr>
      </w:pPr>
      <w:r w:rsidRPr="009B28DD">
        <w:rPr>
          <w:color w:val="000000"/>
          <w:sz w:val="24"/>
          <w:szCs w:val="24"/>
        </w:rPr>
        <w:t>своевременное и качественное выполнение хозяйственных договоров с заказчиками;</w:t>
      </w:r>
    </w:p>
    <w:p w:rsidR="00FA2ECA" w:rsidRPr="009B28DD" w:rsidRDefault="00FA2ECA" w:rsidP="009B28DD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5" w:line="276" w:lineRule="auto"/>
        <w:ind w:left="0" w:firstLine="851"/>
        <w:jc w:val="both"/>
        <w:rPr>
          <w:color w:val="000000"/>
          <w:sz w:val="24"/>
          <w:szCs w:val="24"/>
        </w:rPr>
      </w:pPr>
      <w:r w:rsidRPr="009B28DD">
        <w:rPr>
          <w:color w:val="000000"/>
          <w:sz w:val="24"/>
          <w:szCs w:val="24"/>
        </w:rPr>
        <w:t>качественное выполнение положений коллективного договора;</w:t>
      </w:r>
    </w:p>
    <w:p w:rsidR="00FA2ECA" w:rsidRPr="009B28DD" w:rsidRDefault="00FA2ECA" w:rsidP="009B28DD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5" w:line="276" w:lineRule="auto"/>
        <w:ind w:left="0" w:firstLine="851"/>
        <w:jc w:val="both"/>
        <w:rPr>
          <w:color w:val="000000"/>
          <w:sz w:val="24"/>
          <w:szCs w:val="24"/>
        </w:rPr>
      </w:pPr>
      <w:r w:rsidRPr="009B28DD">
        <w:rPr>
          <w:color w:val="000000"/>
          <w:sz w:val="24"/>
          <w:szCs w:val="24"/>
        </w:rPr>
        <w:t>критерии оценки работы основного персонала  и главного бухгалтера, предлагаемые Минобразованием  Р</w:t>
      </w:r>
      <w:r w:rsidR="00A46A84" w:rsidRPr="009B28DD">
        <w:rPr>
          <w:color w:val="000000"/>
          <w:sz w:val="24"/>
          <w:szCs w:val="24"/>
        </w:rPr>
        <w:t>СО</w:t>
      </w:r>
      <w:r w:rsidR="001B7DC0">
        <w:rPr>
          <w:color w:val="000000"/>
          <w:sz w:val="24"/>
          <w:szCs w:val="24"/>
        </w:rPr>
        <w:t xml:space="preserve"> </w:t>
      </w:r>
      <w:r w:rsidR="00A46A84" w:rsidRPr="009B28DD">
        <w:rPr>
          <w:color w:val="000000"/>
          <w:sz w:val="24"/>
          <w:szCs w:val="24"/>
        </w:rPr>
        <w:t>-</w:t>
      </w:r>
      <w:r w:rsidR="001B7DC0">
        <w:rPr>
          <w:color w:val="000000"/>
          <w:sz w:val="24"/>
          <w:szCs w:val="24"/>
        </w:rPr>
        <w:t xml:space="preserve"> </w:t>
      </w:r>
      <w:r w:rsidR="00A46A84" w:rsidRPr="009B28DD">
        <w:rPr>
          <w:color w:val="000000"/>
          <w:sz w:val="24"/>
          <w:szCs w:val="24"/>
        </w:rPr>
        <w:t>Алания</w:t>
      </w:r>
      <w:r w:rsidRPr="009B28DD">
        <w:rPr>
          <w:color w:val="000000"/>
          <w:sz w:val="24"/>
          <w:szCs w:val="24"/>
        </w:rPr>
        <w:t>.</w:t>
      </w:r>
    </w:p>
    <w:p w:rsidR="00FA2ECA" w:rsidRPr="009B28DD" w:rsidRDefault="00FA2ECA" w:rsidP="009B28DD">
      <w:pPr>
        <w:shd w:val="clear" w:color="auto" w:fill="FFFFFF"/>
        <w:spacing w:line="276" w:lineRule="auto"/>
        <w:ind w:firstLine="851"/>
        <w:jc w:val="both"/>
        <w:rPr>
          <w:color w:val="000000"/>
          <w:spacing w:val="-1"/>
          <w:sz w:val="24"/>
          <w:szCs w:val="24"/>
        </w:rPr>
      </w:pPr>
      <w:r w:rsidRPr="009B28DD">
        <w:rPr>
          <w:color w:val="000000"/>
          <w:spacing w:val="-1"/>
          <w:sz w:val="24"/>
          <w:szCs w:val="24"/>
        </w:rPr>
        <w:t xml:space="preserve">Помимо перечисленных критериев могут применяться и другие оценки качества работы сотрудников. При этом </w:t>
      </w:r>
      <w:r w:rsidR="00BF10B7" w:rsidRPr="009B28DD">
        <w:rPr>
          <w:color w:val="000000"/>
          <w:spacing w:val="-1"/>
          <w:sz w:val="24"/>
          <w:szCs w:val="24"/>
        </w:rPr>
        <w:t>дире</w:t>
      </w:r>
      <w:r w:rsidRPr="009B28DD">
        <w:rPr>
          <w:color w:val="000000"/>
          <w:spacing w:val="-1"/>
          <w:sz w:val="24"/>
          <w:szCs w:val="24"/>
        </w:rPr>
        <w:t>ктору подается служебная записка с просьбой о необходимости поощрения работника и обоснованием указанной просьбы.</w:t>
      </w:r>
    </w:p>
    <w:p w:rsidR="00FA2ECA" w:rsidRPr="009B28DD" w:rsidRDefault="00FA2ECA" w:rsidP="009B28DD">
      <w:pPr>
        <w:spacing w:line="276" w:lineRule="auto"/>
        <w:ind w:firstLine="851"/>
        <w:jc w:val="center"/>
        <w:rPr>
          <w:b/>
          <w:sz w:val="24"/>
          <w:szCs w:val="24"/>
        </w:rPr>
      </w:pPr>
    </w:p>
    <w:p w:rsidR="00FA2ECA" w:rsidRDefault="00FA2ECA" w:rsidP="009B28DD">
      <w:pPr>
        <w:spacing w:line="276" w:lineRule="auto"/>
        <w:ind w:firstLine="851"/>
        <w:jc w:val="center"/>
        <w:rPr>
          <w:b/>
          <w:sz w:val="28"/>
          <w:szCs w:val="24"/>
        </w:rPr>
      </w:pPr>
      <w:r w:rsidRPr="009B28DD">
        <w:rPr>
          <w:b/>
          <w:sz w:val="28"/>
          <w:szCs w:val="24"/>
        </w:rPr>
        <w:t>5.</w:t>
      </w:r>
      <w:r w:rsidR="009B28DD">
        <w:rPr>
          <w:b/>
          <w:sz w:val="28"/>
          <w:szCs w:val="24"/>
        </w:rPr>
        <w:t xml:space="preserve"> </w:t>
      </w:r>
      <w:r w:rsidRPr="009B28DD">
        <w:rPr>
          <w:b/>
          <w:sz w:val="28"/>
          <w:szCs w:val="24"/>
        </w:rPr>
        <w:t>Порядок установления и выплаты премий ( разовых поощрительных выплат).</w:t>
      </w:r>
    </w:p>
    <w:p w:rsidR="009B28DD" w:rsidRPr="009B28DD" w:rsidRDefault="009B28DD" w:rsidP="009B28DD">
      <w:pPr>
        <w:spacing w:line="276" w:lineRule="auto"/>
        <w:ind w:firstLine="851"/>
        <w:jc w:val="center"/>
        <w:rPr>
          <w:b/>
          <w:sz w:val="28"/>
          <w:szCs w:val="24"/>
        </w:rPr>
      </w:pPr>
    </w:p>
    <w:p w:rsidR="00FA2ECA" w:rsidRPr="009B28DD" w:rsidRDefault="00FA2ECA" w:rsidP="009B28DD">
      <w:pPr>
        <w:spacing w:line="276" w:lineRule="auto"/>
        <w:ind w:firstLine="851"/>
        <w:jc w:val="both"/>
        <w:rPr>
          <w:sz w:val="24"/>
          <w:szCs w:val="24"/>
        </w:rPr>
      </w:pPr>
      <w:r w:rsidRPr="009B28DD">
        <w:rPr>
          <w:sz w:val="24"/>
          <w:szCs w:val="24"/>
        </w:rPr>
        <w:t xml:space="preserve">Размеры премий (разовых поощрительных выплат) руководителям структурных подразделений устанавливает </w:t>
      </w:r>
      <w:r w:rsidR="00C42071" w:rsidRPr="009B28DD">
        <w:rPr>
          <w:sz w:val="24"/>
          <w:szCs w:val="24"/>
        </w:rPr>
        <w:t>ди</w:t>
      </w:r>
      <w:r w:rsidRPr="009B28DD">
        <w:rPr>
          <w:sz w:val="24"/>
          <w:szCs w:val="24"/>
        </w:rPr>
        <w:t xml:space="preserve">ректор </w:t>
      </w:r>
      <w:r w:rsidR="00A46A84" w:rsidRPr="009B28DD">
        <w:rPr>
          <w:sz w:val="24"/>
          <w:szCs w:val="24"/>
        </w:rPr>
        <w:t>учреждения</w:t>
      </w:r>
      <w:r w:rsidRPr="009B28DD">
        <w:rPr>
          <w:sz w:val="24"/>
          <w:szCs w:val="24"/>
        </w:rPr>
        <w:t>.</w:t>
      </w:r>
    </w:p>
    <w:p w:rsidR="00FA2ECA" w:rsidRPr="009B28DD" w:rsidRDefault="00FA2ECA" w:rsidP="009B28DD">
      <w:pPr>
        <w:spacing w:line="276" w:lineRule="auto"/>
        <w:ind w:firstLine="851"/>
        <w:jc w:val="both"/>
        <w:rPr>
          <w:sz w:val="24"/>
          <w:szCs w:val="24"/>
        </w:rPr>
      </w:pPr>
      <w:r w:rsidRPr="009B28DD">
        <w:rPr>
          <w:sz w:val="24"/>
          <w:szCs w:val="24"/>
        </w:rPr>
        <w:t xml:space="preserve">Объем средств на премирование по итогам работы </w:t>
      </w:r>
      <w:r w:rsidR="00A46A84" w:rsidRPr="009B28DD">
        <w:rPr>
          <w:sz w:val="24"/>
          <w:szCs w:val="24"/>
        </w:rPr>
        <w:t>учреждения</w:t>
      </w:r>
      <w:r w:rsidRPr="009B28DD">
        <w:rPr>
          <w:sz w:val="24"/>
          <w:szCs w:val="24"/>
        </w:rPr>
        <w:t xml:space="preserve"> в целом распределяется пропорционально фонду должностных окладов структурных подразделений.</w:t>
      </w:r>
    </w:p>
    <w:p w:rsidR="00FA2ECA" w:rsidRPr="009B28DD" w:rsidRDefault="00FA2ECA" w:rsidP="009B28DD">
      <w:pPr>
        <w:spacing w:line="276" w:lineRule="auto"/>
        <w:ind w:firstLine="851"/>
        <w:jc w:val="both"/>
        <w:rPr>
          <w:color w:val="000000"/>
          <w:sz w:val="24"/>
          <w:szCs w:val="24"/>
        </w:rPr>
      </w:pPr>
      <w:r w:rsidRPr="009B28DD">
        <w:rPr>
          <w:color w:val="000000"/>
          <w:spacing w:val="-1"/>
          <w:sz w:val="24"/>
          <w:szCs w:val="24"/>
        </w:rPr>
        <w:t>П</w:t>
      </w:r>
      <w:r w:rsidR="00A46A84" w:rsidRPr="009B28DD">
        <w:rPr>
          <w:color w:val="000000"/>
          <w:spacing w:val="-1"/>
          <w:sz w:val="24"/>
          <w:szCs w:val="24"/>
        </w:rPr>
        <w:t>ремии  по итогам работы учреждения</w:t>
      </w:r>
      <w:r w:rsidRPr="009B28DD">
        <w:rPr>
          <w:color w:val="000000"/>
          <w:spacing w:val="-1"/>
          <w:sz w:val="24"/>
          <w:szCs w:val="24"/>
        </w:rPr>
        <w:t xml:space="preserve"> в целом – не реже одного раза в год  (за полугодие, за квартал) выплачиваются тем сотрудникам </w:t>
      </w:r>
      <w:r w:rsidR="00A46A84" w:rsidRPr="009B28DD">
        <w:rPr>
          <w:color w:val="000000"/>
          <w:spacing w:val="-1"/>
          <w:sz w:val="24"/>
          <w:szCs w:val="24"/>
        </w:rPr>
        <w:t>учреждения</w:t>
      </w:r>
      <w:r w:rsidRPr="009B28DD">
        <w:rPr>
          <w:color w:val="000000"/>
          <w:spacing w:val="-1"/>
          <w:sz w:val="24"/>
          <w:szCs w:val="24"/>
        </w:rPr>
        <w:t xml:space="preserve">, которые в течение периода, за который осуществляется  премирование </w:t>
      </w:r>
      <w:r w:rsidRPr="009B28DD">
        <w:rPr>
          <w:color w:val="000000"/>
          <w:sz w:val="24"/>
          <w:szCs w:val="24"/>
        </w:rPr>
        <w:t xml:space="preserve">своевременно, качественно и эффективно выполняли свои должностные обязанности, что в свою очередь обеспечило бесперебойную работу </w:t>
      </w:r>
      <w:r w:rsidR="00A46A84" w:rsidRPr="009B28DD">
        <w:rPr>
          <w:color w:val="000000"/>
          <w:sz w:val="24"/>
          <w:szCs w:val="24"/>
        </w:rPr>
        <w:t>учреждения</w:t>
      </w:r>
      <w:r w:rsidRPr="009B28DD">
        <w:rPr>
          <w:color w:val="000000"/>
          <w:sz w:val="24"/>
          <w:szCs w:val="24"/>
        </w:rPr>
        <w:t xml:space="preserve"> в целом в рамках его видов деятельности, предусмотренных Уставом.</w:t>
      </w:r>
    </w:p>
    <w:p w:rsidR="00FA2ECA" w:rsidRPr="009B28DD" w:rsidRDefault="00FA2ECA" w:rsidP="009B28DD">
      <w:pPr>
        <w:spacing w:line="276" w:lineRule="auto"/>
        <w:ind w:firstLine="851"/>
        <w:jc w:val="both"/>
        <w:rPr>
          <w:color w:val="000000"/>
          <w:spacing w:val="-1"/>
          <w:sz w:val="24"/>
          <w:szCs w:val="24"/>
        </w:rPr>
      </w:pPr>
      <w:r w:rsidRPr="009B28DD">
        <w:rPr>
          <w:color w:val="000000"/>
          <w:sz w:val="24"/>
          <w:szCs w:val="24"/>
        </w:rPr>
        <w:t>Разовые поощрительные выплаты</w:t>
      </w:r>
      <w:r w:rsidRPr="009B28DD">
        <w:rPr>
          <w:color w:val="000000"/>
          <w:spacing w:val="-1"/>
          <w:sz w:val="24"/>
          <w:szCs w:val="24"/>
        </w:rPr>
        <w:t xml:space="preserve"> за счет централизованного фонда премирования</w:t>
      </w:r>
      <w:r w:rsidR="00BF10B7" w:rsidRPr="009B28DD">
        <w:rPr>
          <w:color w:val="000000"/>
          <w:spacing w:val="-1"/>
          <w:sz w:val="24"/>
          <w:szCs w:val="24"/>
        </w:rPr>
        <w:t>, устанавливаются дире</w:t>
      </w:r>
      <w:r w:rsidRPr="009B28DD">
        <w:rPr>
          <w:color w:val="000000"/>
          <w:spacing w:val="-1"/>
          <w:sz w:val="24"/>
          <w:szCs w:val="24"/>
        </w:rPr>
        <w:t xml:space="preserve">ктором . </w:t>
      </w:r>
    </w:p>
    <w:p w:rsidR="00FA2ECA" w:rsidRPr="009B28DD" w:rsidRDefault="00FA2ECA" w:rsidP="009B28DD">
      <w:pPr>
        <w:spacing w:line="276" w:lineRule="auto"/>
        <w:ind w:firstLine="851"/>
        <w:jc w:val="both"/>
        <w:rPr>
          <w:sz w:val="24"/>
          <w:szCs w:val="24"/>
        </w:rPr>
      </w:pPr>
      <w:r w:rsidRPr="009B28DD">
        <w:rPr>
          <w:color w:val="000000"/>
          <w:spacing w:val="-1"/>
          <w:sz w:val="24"/>
          <w:szCs w:val="24"/>
        </w:rPr>
        <w:t>Централизованный фонд премирования устанавливается в размере до 5 процентов от месячного объема фонда оплаты труда вуза в зависимос</w:t>
      </w:r>
      <w:r w:rsidR="00BF10B7" w:rsidRPr="009B28DD">
        <w:rPr>
          <w:color w:val="000000"/>
          <w:spacing w:val="-1"/>
          <w:sz w:val="24"/>
          <w:szCs w:val="24"/>
        </w:rPr>
        <w:t xml:space="preserve">ти от финансовых возможностей </w:t>
      </w:r>
      <w:r w:rsidR="00A46A84" w:rsidRPr="009B28DD">
        <w:rPr>
          <w:color w:val="000000"/>
          <w:spacing w:val="-1"/>
          <w:sz w:val="24"/>
          <w:szCs w:val="24"/>
        </w:rPr>
        <w:t>учреждения</w:t>
      </w:r>
      <w:r w:rsidRPr="009B28DD">
        <w:rPr>
          <w:color w:val="000000"/>
          <w:spacing w:val="-1"/>
          <w:sz w:val="24"/>
          <w:szCs w:val="24"/>
        </w:rPr>
        <w:t xml:space="preserve">. Премии (разовые поощрительные выплаты) из указанного фонда устанавливаются по личному распоряжению </w:t>
      </w:r>
      <w:r w:rsidR="00BF10B7" w:rsidRPr="009B28DD">
        <w:rPr>
          <w:color w:val="000000"/>
          <w:spacing w:val="-1"/>
          <w:sz w:val="24"/>
          <w:szCs w:val="24"/>
        </w:rPr>
        <w:t>ди</w:t>
      </w:r>
      <w:r w:rsidRPr="009B28DD">
        <w:rPr>
          <w:color w:val="000000"/>
          <w:spacing w:val="-1"/>
          <w:sz w:val="24"/>
          <w:szCs w:val="24"/>
        </w:rPr>
        <w:t xml:space="preserve">ректора по основаниям и критериям, перечисленным в разделе «Критерии (основания) премирования (установления </w:t>
      </w:r>
      <w:r w:rsidRPr="009B28DD">
        <w:rPr>
          <w:color w:val="000000"/>
          <w:spacing w:val="9"/>
          <w:sz w:val="24"/>
          <w:szCs w:val="24"/>
        </w:rPr>
        <w:t>разовых поощрительных выплат)»</w:t>
      </w:r>
    </w:p>
    <w:p w:rsidR="00FA2ECA" w:rsidRPr="009B28DD" w:rsidRDefault="00FA2ECA" w:rsidP="009B28DD">
      <w:pPr>
        <w:shd w:val="clear" w:color="auto" w:fill="FFFFFF"/>
        <w:spacing w:line="276" w:lineRule="auto"/>
        <w:ind w:right="11" w:firstLine="851"/>
        <w:jc w:val="both"/>
        <w:rPr>
          <w:color w:val="000000"/>
          <w:sz w:val="24"/>
          <w:szCs w:val="24"/>
        </w:rPr>
      </w:pPr>
      <w:r w:rsidRPr="009B28DD">
        <w:rPr>
          <w:color w:val="000000"/>
          <w:spacing w:val="-1"/>
          <w:sz w:val="24"/>
          <w:szCs w:val="24"/>
        </w:rPr>
        <w:t xml:space="preserve">Премии (разовые поощрительные выплаты) </w:t>
      </w:r>
      <w:r w:rsidRPr="009B28DD">
        <w:rPr>
          <w:color w:val="000000"/>
          <w:sz w:val="24"/>
          <w:szCs w:val="24"/>
        </w:rPr>
        <w:t xml:space="preserve">могут быть установлены также в </w:t>
      </w:r>
      <w:r w:rsidRPr="009B28DD">
        <w:rPr>
          <w:color w:val="000000"/>
          <w:sz w:val="24"/>
          <w:szCs w:val="24"/>
        </w:rPr>
        <w:lastRenderedPageBreak/>
        <w:t xml:space="preserve">пределах фонда оплаты труда подразделения в соответствии с  настоящим Положением о премировании. Основанием к кадровому приказу является служебная записка руководителя </w:t>
      </w:r>
      <w:r w:rsidR="00BF10B7" w:rsidRPr="009B28DD">
        <w:rPr>
          <w:color w:val="000000"/>
          <w:sz w:val="24"/>
          <w:szCs w:val="24"/>
        </w:rPr>
        <w:t xml:space="preserve"> структурных подразделений у</w:t>
      </w:r>
      <w:r w:rsidR="00A46A84" w:rsidRPr="009B28DD">
        <w:rPr>
          <w:color w:val="000000"/>
          <w:sz w:val="24"/>
          <w:szCs w:val="24"/>
        </w:rPr>
        <w:t>чреждения</w:t>
      </w:r>
      <w:r w:rsidRPr="009B28DD">
        <w:rPr>
          <w:color w:val="000000"/>
          <w:sz w:val="24"/>
          <w:szCs w:val="24"/>
        </w:rPr>
        <w:t xml:space="preserve"> с резолюцией </w:t>
      </w:r>
      <w:r w:rsidR="00BF10B7" w:rsidRPr="009B28DD">
        <w:rPr>
          <w:color w:val="000000"/>
          <w:sz w:val="24"/>
          <w:szCs w:val="24"/>
        </w:rPr>
        <w:t>ди</w:t>
      </w:r>
      <w:r w:rsidRPr="009B28DD">
        <w:rPr>
          <w:color w:val="000000"/>
          <w:sz w:val="24"/>
          <w:szCs w:val="24"/>
        </w:rPr>
        <w:t>ректора</w:t>
      </w:r>
      <w:r w:rsidR="00BF10B7" w:rsidRPr="009B28DD">
        <w:rPr>
          <w:color w:val="000000"/>
          <w:sz w:val="24"/>
          <w:szCs w:val="24"/>
        </w:rPr>
        <w:t>.</w:t>
      </w:r>
    </w:p>
    <w:p w:rsidR="00FA2ECA" w:rsidRPr="009B28DD" w:rsidRDefault="00FA2ECA" w:rsidP="009B28DD">
      <w:pPr>
        <w:shd w:val="clear" w:color="auto" w:fill="FFFFFF"/>
        <w:spacing w:line="276" w:lineRule="auto"/>
        <w:ind w:right="11" w:firstLine="851"/>
        <w:jc w:val="both"/>
        <w:rPr>
          <w:color w:val="000000"/>
          <w:spacing w:val="-1"/>
          <w:sz w:val="24"/>
          <w:szCs w:val="24"/>
        </w:rPr>
      </w:pPr>
      <w:r w:rsidRPr="009B28DD">
        <w:rPr>
          <w:color w:val="000000"/>
          <w:spacing w:val="2"/>
          <w:sz w:val="24"/>
          <w:szCs w:val="24"/>
        </w:rPr>
        <w:t xml:space="preserve">Основанием для выпуска приказа о назначении разовой поощрительной выплаты работнику </w:t>
      </w:r>
      <w:r w:rsidRPr="009B28DD">
        <w:rPr>
          <w:color w:val="000000"/>
          <w:spacing w:val="-1"/>
          <w:sz w:val="24"/>
          <w:szCs w:val="24"/>
        </w:rPr>
        <w:t xml:space="preserve">является служебная записка с резолюцией </w:t>
      </w:r>
      <w:r w:rsidR="00BF10B7" w:rsidRPr="009B28DD">
        <w:rPr>
          <w:color w:val="000000"/>
          <w:spacing w:val="-1"/>
          <w:sz w:val="24"/>
          <w:szCs w:val="24"/>
        </w:rPr>
        <w:t>ди</w:t>
      </w:r>
      <w:r w:rsidRPr="009B28DD">
        <w:rPr>
          <w:color w:val="000000"/>
          <w:spacing w:val="-1"/>
          <w:sz w:val="24"/>
          <w:szCs w:val="24"/>
        </w:rPr>
        <w:t xml:space="preserve">ректора, подаваемая руководителем структурного </w:t>
      </w:r>
      <w:r w:rsidRPr="009B28DD">
        <w:rPr>
          <w:color w:val="000000"/>
          <w:spacing w:val="5"/>
          <w:sz w:val="24"/>
          <w:szCs w:val="24"/>
        </w:rPr>
        <w:t xml:space="preserve">подразделения с обоснованием необходимости установления указанной выплаты конкретному </w:t>
      </w:r>
      <w:r w:rsidRPr="009B28DD">
        <w:rPr>
          <w:color w:val="000000"/>
          <w:spacing w:val="2"/>
          <w:sz w:val="24"/>
          <w:szCs w:val="24"/>
        </w:rPr>
        <w:t>со</w:t>
      </w:r>
      <w:r w:rsidR="00A46A84" w:rsidRPr="009B28DD">
        <w:rPr>
          <w:color w:val="000000"/>
          <w:spacing w:val="2"/>
          <w:sz w:val="24"/>
          <w:szCs w:val="24"/>
        </w:rPr>
        <w:t>труднику или группе работников учреждения</w:t>
      </w:r>
      <w:r w:rsidRPr="009B28DD">
        <w:rPr>
          <w:color w:val="000000"/>
          <w:spacing w:val="2"/>
          <w:sz w:val="24"/>
          <w:szCs w:val="24"/>
        </w:rPr>
        <w:t xml:space="preserve">. </w:t>
      </w:r>
      <w:r w:rsidRPr="009B28DD">
        <w:rPr>
          <w:color w:val="000000"/>
          <w:spacing w:val="-1"/>
          <w:sz w:val="24"/>
          <w:szCs w:val="24"/>
        </w:rPr>
        <w:t xml:space="preserve">Указанная служебная записка в обязательном порядке визируется </w:t>
      </w:r>
      <w:r w:rsidR="00BF10B7" w:rsidRPr="009B28DD">
        <w:rPr>
          <w:color w:val="000000"/>
          <w:spacing w:val="-1"/>
          <w:sz w:val="24"/>
          <w:szCs w:val="24"/>
        </w:rPr>
        <w:t xml:space="preserve"> директором</w:t>
      </w:r>
      <w:r w:rsidRPr="009B28DD">
        <w:rPr>
          <w:color w:val="000000"/>
          <w:spacing w:val="-1"/>
          <w:sz w:val="24"/>
          <w:szCs w:val="24"/>
        </w:rPr>
        <w:t xml:space="preserve"> и передается в </w:t>
      </w:r>
      <w:r w:rsidR="00BF10B7" w:rsidRPr="009B28DD">
        <w:rPr>
          <w:color w:val="000000"/>
          <w:spacing w:val="-1"/>
          <w:sz w:val="24"/>
          <w:szCs w:val="24"/>
        </w:rPr>
        <w:t>отдел</w:t>
      </w:r>
      <w:r w:rsidRPr="009B28DD">
        <w:rPr>
          <w:color w:val="000000"/>
          <w:spacing w:val="-1"/>
          <w:sz w:val="24"/>
          <w:szCs w:val="24"/>
        </w:rPr>
        <w:t xml:space="preserve"> кадров для выпуска приказа о премировании работника.</w:t>
      </w:r>
    </w:p>
    <w:p w:rsidR="00FA2ECA" w:rsidRPr="009B28DD" w:rsidRDefault="00FA2ECA" w:rsidP="009B28DD">
      <w:pPr>
        <w:shd w:val="clear" w:color="auto" w:fill="FFFFFF"/>
        <w:spacing w:line="276" w:lineRule="auto"/>
        <w:ind w:right="34" w:firstLine="851"/>
        <w:jc w:val="both"/>
        <w:rPr>
          <w:color w:val="000000"/>
          <w:spacing w:val="-1"/>
          <w:sz w:val="24"/>
          <w:szCs w:val="24"/>
        </w:rPr>
      </w:pPr>
      <w:r w:rsidRPr="009B28DD">
        <w:rPr>
          <w:color w:val="000000"/>
          <w:spacing w:val="-1"/>
          <w:sz w:val="24"/>
          <w:szCs w:val="24"/>
        </w:rPr>
        <w:t>Размеры премии (разовой поощрительной выплаты) максимальными размерами не ограничиваются.</w:t>
      </w:r>
    </w:p>
    <w:p w:rsidR="00FA2ECA" w:rsidRPr="009B28DD" w:rsidRDefault="00FA2ECA" w:rsidP="009B28DD">
      <w:pPr>
        <w:shd w:val="clear" w:color="auto" w:fill="FFFFFF"/>
        <w:spacing w:line="276" w:lineRule="auto"/>
        <w:ind w:right="34" w:firstLine="851"/>
        <w:jc w:val="both"/>
        <w:rPr>
          <w:sz w:val="24"/>
          <w:szCs w:val="24"/>
        </w:rPr>
      </w:pPr>
    </w:p>
    <w:p w:rsidR="00FA2ECA" w:rsidRPr="009B28DD" w:rsidRDefault="005B03C7" w:rsidP="009B28DD">
      <w:pPr>
        <w:shd w:val="clear" w:color="auto" w:fill="FFFFFF"/>
        <w:spacing w:after="100" w:afterAutospacing="1" w:line="276" w:lineRule="auto"/>
        <w:ind w:right="10" w:firstLine="851"/>
        <w:jc w:val="both"/>
        <w:rPr>
          <w:color w:val="000000"/>
          <w:spacing w:val="-3"/>
          <w:sz w:val="24"/>
          <w:szCs w:val="24"/>
        </w:rPr>
      </w:pPr>
      <w:r w:rsidRPr="009B28DD">
        <w:rPr>
          <w:color w:val="000000"/>
          <w:sz w:val="24"/>
          <w:szCs w:val="24"/>
        </w:rPr>
        <w:t xml:space="preserve">Положение о премировании </w:t>
      </w:r>
      <w:r w:rsidRPr="009B28DD">
        <w:rPr>
          <w:color w:val="000000"/>
          <w:spacing w:val="-2"/>
          <w:sz w:val="24"/>
          <w:szCs w:val="24"/>
        </w:rPr>
        <w:t xml:space="preserve"> является неотъемлемой частью положения об оплате труда </w:t>
      </w:r>
      <w:r w:rsidRPr="009B28DD">
        <w:rPr>
          <w:color w:val="000000"/>
          <w:sz w:val="24"/>
          <w:szCs w:val="24"/>
        </w:rPr>
        <w:t>работников учреждения.</w:t>
      </w:r>
    </w:p>
    <w:p w:rsidR="00FA2ECA" w:rsidRDefault="00FA2ECA" w:rsidP="00FA2ECA">
      <w:pPr>
        <w:spacing w:line="360" w:lineRule="auto"/>
        <w:ind w:left="240" w:firstLine="600"/>
      </w:pPr>
    </w:p>
    <w:p w:rsidR="0026118F" w:rsidRDefault="0026118F"/>
    <w:sectPr w:rsidR="0026118F" w:rsidSect="00237F34">
      <w:headerReference w:type="even" r:id="rId8"/>
      <w:headerReference w:type="default" r:id="rId9"/>
      <w:pgSz w:w="11907" w:h="16840" w:code="9"/>
      <w:pgMar w:top="1134" w:right="1134" w:bottom="1134" w:left="850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2E5" w:rsidRDefault="001062E5">
      <w:r>
        <w:separator/>
      </w:r>
    </w:p>
  </w:endnote>
  <w:endnote w:type="continuationSeparator" w:id="1">
    <w:p w:rsidR="001062E5" w:rsidRDefault="00106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charset w:val="CC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2E5" w:rsidRDefault="001062E5">
      <w:r>
        <w:separator/>
      </w:r>
    </w:p>
  </w:footnote>
  <w:footnote w:type="continuationSeparator" w:id="1">
    <w:p w:rsidR="001062E5" w:rsidRDefault="00106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CA" w:rsidRDefault="003C637E" w:rsidP="00FA2EC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A2E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2ECA" w:rsidRDefault="00FA2ECA" w:rsidP="00FA2EC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CA" w:rsidRDefault="003C637E" w:rsidP="00FA2EC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A2E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6E95">
      <w:rPr>
        <w:rStyle w:val="a5"/>
        <w:noProof/>
      </w:rPr>
      <w:t>2</w:t>
    </w:r>
    <w:r>
      <w:rPr>
        <w:rStyle w:val="a5"/>
      </w:rPr>
      <w:fldChar w:fldCharType="end"/>
    </w:r>
  </w:p>
  <w:p w:rsidR="00FA2ECA" w:rsidRDefault="00FA2ECA" w:rsidP="00FA2EC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468E"/>
    <w:multiLevelType w:val="hybridMultilevel"/>
    <w:tmpl w:val="05B2F828"/>
    <w:lvl w:ilvl="0" w:tplc="041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</w:abstractNum>
  <w:abstractNum w:abstractNumId="1">
    <w:nsid w:val="1F8A379C"/>
    <w:multiLevelType w:val="hybridMultilevel"/>
    <w:tmpl w:val="9BEE8C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27A527B1"/>
    <w:multiLevelType w:val="hybridMultilevel"/>
    <w:tmpl w:val="5894BE30"/>
    <w:lvl w:ilvl="0" w:tplc="9544B57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18F"/>
    <w:rsid w:val="00020FE2"/>
    <w:rsid w:val="000A4574"/>
    <w:rsid w:val="000C4294"/>
    <w:rsid w:val="000C6E95"/>
    <w:rsid w:val="001062E5"/>
    <w:rsid w:val="0015179A"/>
    <w:rsid w:val="001B7DC0"/>
    <w:rsid w:val="00237F34"/>
    <w:rsid w:val="0026118F"/>
    <w:rsid w:val="00266F9D"/>
    <w:rsid w:val="003C637E"/>
    <w:rsid w:val="005B03C7"/>
    <w:rsid w:val="006B4895"/>
    <w:rsid w:val="008C2CFA"/>
    <w:rsid w:val="009A606D"/>
    <w:rsid w:val="009B28DD"/>
    <w:rsid w:val="00A46A84"/>
    <w:rsid w:val="00AF6FE8"/>
    <w:rsid w:val="00B96D8E"/>
    <w:rsid w:val="00BA1855"/>
    <w:rsid w:val="00BF10B7"/>
    <w:rsid w:val="00C42071"/>
    <w:rsid w:val="00CF4DE7"/>
    <w:rsid w:val="00D31BE1"/>
    <w:rsid w:val="00F7772C"/>
    <w:rsid w:val="00FA2ECA"/>
    <w:rsid w:val="00FF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C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6118F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jc w:val="right"/>
    </w:pPr>
    <w:rPr>
      <w:rFonts w:ascii="Times New (W1)" w:hAnsi="Times New (W1)"/>
      <w:i/>
      <w:shadow/>
      <w:color w:val="FF9900"/>
      <w:u w:val="single"/>
    </w:rPr>
  </w:style>
  <w:style w:type="table" w:styleId="a3">
    <w:name w:val="Table Grid"/>
    <w:basedOn w:val="a1"/>
    <w:rsid w:val="00FA2E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2EC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A2ECA"/>
  </w:style>
  <w:style w:type="paragraph" w:styleId="a6">
    <w:name w:val="Balloon Text"/>
    <w:basedOn w:val="a"/>
    <w:semiHidden/>
    <w:rsid w:val="00CF4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All</dc:creator>
  <cp:lastModifiedBy>User</cp:lastModifiedBy>
  <cp:revision>7</cp:revision>
  <cp:lastPrinted>2017-05-25T05:21:00Z</cp:lastPrinted>
  <dcterms:created xsi:type="dcterms:W3CDTF">2017-05-24T12:14:00Z</dcterms:created>
  <dcterms:modified xsi:type="dcterms:W3CDTF">2018-03-28T07:59:00Z</dcterms:modified>
</cp:coreProperties>
</file>