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36" w:rsidRDefault="00994E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-370205</wp:posOffset>
            </wp:positionV>
            <wp:extent cx="5346065" cy="7950200"/>
            <wp:effectExtent l="1314450" t="0" r="1302385" b="0"/>
            <wp:wrapThrough wrapText="bothSides">
              <wp:wrapPolygon edited="0">
                <wp:start x="-27" y="21634"/>
                <wp:lineTo x="21524" y="21634"/>
                <wp:lineTo x="21524" y="-1"/>
                <wp:lineTo x="-27" y="-1"/>
                <wp:lineTo x="-27" y="21634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46065" cy="795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E36" w:rsidRDefault="00994E36"/>
    <w:p w:rsidR="00994E36" w:rsidRDefault="00994E36"/>
    <w:p w:rsidR="00994E36" w:rsidRDefault="00994E36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994E36" w:rsidTr="00773F6E">
        <w:trPr>
          <w:trHeight w:val="1842"/>
        </w:trPr>
        <w:tc>
          <w:tcPr>
            <w:tcW w:w="7534" w:type="dxa"/>
          </w:tcPr>
          <w:p w:rsidR="00773F6E" w:rsidRDefault="00773F6E" w:rsidP="0065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773F6E" w:rsidRPr="00F068CC" w:rsidRDefault="00773F6E" w:rsidP="00F06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8CC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773F6E" w:rsidRPr="00F068CC" w:rsidRDefault="00773F6E" w:rsidP="00F06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8CC"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 ГБПОУ ВМТ им. Г. Калоева</w:t>
            </w:r>
          </w:p>
          <w:p w:rsidR="00F068CC" w:rsidRPr="00F068CC" w:rsidRDefault="00F068CC" w:rsidP="00F06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773F6E" w:rsidRPr="00F068CC" w:rsidRDefault="00773F6E" w:rsidP="00F06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8CC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 Т.С. Цаголов</w:t>
            </w:r>
          </w:p>
          <w:p w:rsidR="00773F6E" w:rsidRDefault="00773F6E" w:rsidP="00F06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CC">
              <w:rPr>
                <w:rFonts w:ascii="Times New Roman" w:hAnsi="Times New Roman" w:cs="Times New Roman"/>
                <w:b/>
                <w:sz w:val="24"/>
                <w:szCs w:val="28"/>
              </w:rPr>
              <w:t>«_____»_______________ 20</w:t>
            </w:r>
            <w:r w:rsidR="00D41AD9" w:rsidRPr="00F068CC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F068CC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</w:tr>
    </w:tbl>
    <w:p w:rsidR="004B57B8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6E" w:rsidRPr="00AC78D7" w:rsidRDefault="00773F6E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8D7">
        <w:rPr>
          <w:rFonts w:ascii="Times New Roman" w:hAnsi="Times New Roman" w:cs="Times New Roman"/>
          <w:b/>
          <w:bCs/>
          <w:sz w:val="28"/>
          <w:szCs w:val="28"/>
        </w:rPr>
        <w:t xml:space="preserve">             УЧЕБНЫЙ ПЛАН      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B8" w:rsidRPr="00AC78D7" w:rsidRDefault="004B57B8" w:rsidP="00B150D2">
      <w:pPr>
        <w:spacing w:after="0" w:line="240" w:lineRule="auto"/>
        <w:rPr>
          <w:rFonts w:ascii="Times New Roman" w:hAnsi="Times New Roman"/>
        </w:rPr>
      </w:pP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8D7"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EA578F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AC78D7">
        <w:rPr>
          <w:rFonts w:ascii="Times New Roman" w:hAnsi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–Алания   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AC78D7">
        <w:rPr>
          <w:rFonts w:ascii="Times New Roman" w:hAnsi="Times New Roman"/>
          <w:i/>
          <w:iCs/>
          <w:sz w:val="28"/>
          <w:szCs w:val="28"/>
          <w:u w:val="single"/>
        </w:rPr>
        <w:t xml:space="preserve">  «</w:t>
      </w:r>
      <w:r w:rsidR="00EA578F" w:rsidRPr="00AC78D7">
        <w:rPr>
          <w:rFonts w:ascii="Times New Roman" w:hAnsi="Times New Roman"/>
          <w:i/>
          <w:iCs/>
          <w:sz w:val="28"/>
          <w:szCs w:val="28"/>
          <w:u w:val="single"/>
        </w:rPr>
        <w:t>Владикавказский многопрофильный техникум</w:t>
      </w:r>
      <w:r w:rsidR="00F55404" w:rsidRPr="00AC78D7">
        <w:rPr>
          <w:rFonts w:ascii="Times New Roman" w:hAnsi="Times New Roman"/>
          <w:i/>
          <w:iCs/>
          <w:sz w:val="28"/>
          <w:szCs w:val="28"/>
          <w:u w:val="single"/>
        </w:rPr>
        <w:t xml:space="preserve"> имени кавалера ордена Красной Звезды Георгия Калоева</w:t>
      </w:r>
      <w:r w:rsidRPr="00AC78D7">
        <w:rPr>
          <w:rFonts w:ascii="Times New Roman" w:hAnsi="Times New Roman"/>
          <w:i/>
          <w:iCs/>
          <w:sz w:val="28"/>
          <w:szCs w:val="28"/>
          <w:u w:val="single"/>
        </w:rPr>
        <w:t>»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AC78D7">
        <w:rPr>
          <w:rFonts w:ascii="Times New Roman" w:hAnsi="Times New Roman"/>
          <w:i/>
          <w:iCs/>
          <w:sz w:val="18"/>
          <w:szCs w:val="18"/>
        </w:rPr>
        <w:t>наименование образовательного учреждения</w:t>
      </w:r>
    </w:p>
    <w:p w:rsidR="004B57B8" w:rsidRPr="00AC78D7" w:rsidRDefault="004B57B8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4B57B8" w:rsidRPr="00AC78D7" w:rsidRDefault="004B57B8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AC78D7">
        <w:rPr>
          <w:rFonts w:ascii="Times New Roman" w:hAnsi="Times New Roman" w:cs="Times New Roman"/>
          <w:sz w:val="28"/>
          <w:szCs w:val="28"/>
        </w:rPr>
        <w:t xml:space="preserve">по профессии </w:t>
      </w:r>
    </w:p>
    <w:p w:rsidR="00CF5B27" w:rsidRPr="00B150D2" w:rsidRDefault="001052A9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B150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15.01.05</w:t>
      </w:r>
      <w:r w:rsidR="004B57B8" w:rsidRPr="00B150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Сварщик </w:t>
      </w:r>
      <w:r w:rsidR="00CF5B27" w:rsidRPr="00B150D2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(ручной и частично механизированной сварки (наплавки) </w:t>
      </w:r>
    </w:p>
    <w:p w:rsidR="004B57B8" w:rsidRPr="00AC78D7" w:rsidRDefault="004B57B8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0"/>
          <w:szCs w:val="20"/>
        </w:rPr>
      </w:pPr>
      <w:r w:rsidRPr="00AC78D7">
        <w:rPr>
          <w:rFonts w:ascii="Times New Roman" w:hAnsi="Times New Roman" w:cs="Times New Roman"/>
          <w:i/>
          <w:iCs/>
          <w:sz w:val="20"/>
          <w:szCs w:val="20"/>
        </w:rPr>
        <w:t xml:space="preserve">код и наименование профессии 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30350" w:rsidRPr="00B150D2" w:rsidRDefault="004B57B8" w:rsidP="00B150D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B150D2">
        <w:rPr>
          <w:rFonts w:ascii="Times New Roman" w:hAnsi="Times New Roman" w:cs="Times New Roman"/>
          <w:sz w:val="28"/>
          <w:szCs w:val="28"/>
        </w:rPr>
        <w:t xml:space="preserve">Квалификация: </w:t>
      </w:r>
    </w:p>
    <w:p w:rsidR="00730350" w:rsidRPr="00B150D2" w:rsidRDefault="00730350" w:rsidP="00B150D2">
      <w:pPr>
        <w:spacing w:after="0" w:line="240" w:lineRule="auto"/>
        <w:ind w:left="3402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150D2">
        <w:rPr>
          <w:rFonts w:ascii="Times New Roman" w:hAnsi="Times New Roman" w:cs="Times New Roman"/>
          <w:sz w:val="28"/>
          <w:szCs w:val="28"/>
        </w:rPr>
        <w:t>1)</w:t>
      </w:r>
      <w:r w:rsidRPr="00B150D2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Сварщик ручной дуговой сварки плавящимся покрытым электродом </w:t>
      </w:r>
    </w:p>
    <w:p w:rsidR="00730350" w:rsidRPr="00B150D2" w:rsidRDefault="00730350" w:rsidP="00B150D2">
      <w:pPr>
        <w:spacing w:after="0" w:line="240" w:lineRule="auto"/>
        <w:ind w:left="3402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150D2">
        <w:rPr>
          <w:rFonts w:ascii="Times New Roman" w:hAnsi="Times New Roman" w:cs="Times New Roman"/>
          <w:iCs/>
          <w:sz w:val="28"/>
          <w:szCs w:val="28"/>
          <w:u w:val="single"/>
        </w:rPr>
        <w:t xml:space="preserve">2) </w:t>
      </w:r>
      <w:r w:rsidR="00DF556F" w:rsidRPr="00B150D2">
        <w:rPr>
          <w:rFonts w:ascii="Times New Roman" w:hAnsi="Times New Roman" w:cs="Times New Roman"/>
          <w:iCs/>
          <w:sz w:val="28"/>
          <w:szCs w:val="28"/>
          <w:u w:val="single"/>
        </w:rPr>
        <w:t>Сварщик частично механизированной  сварки плавлением</w:t>
      </w:r>
    </w:p>
    <w:p w:rsidR="00DF556F" w:rsidRPr="00B150D2" w:rsidRDefault="00DF556F" w:rsidP="00B150D2">
      <w:pPr>
        <w:spacing w:after="0" w:line="240" w:lineRule="auto"/>
        <w:ind w:left="3402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4B57B8" w:rsidRPr="00B150D2" w:rsidRDefault="004B57B8" w:rsidP="00B150D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u w:val="single"/>
        </w:rPr>
      </w:pPr>
      <w:r w:rsidRPr="00B150D2">
        <w:rPr>
          <w:rFonts w:ascii="Times New Roman" w:hAnsi="Times New Roman" w:cs="Times New Roman"/>
          <w:sz w:val="28"/>
          <w:szCs w:val="28"/>
        </w:rPr>
        <w:t xml:space="preserve">Форма обучения –  </w:t>
      </w:r>
      <w:r w:rsidRPr="00B150D2">
        <w:rPr>
          <w:rFonts w:ascii="Times New Roman" w:hAnsi="Times New Roman" w:cs="Times New Roman"/>
          <w:sz w:val="28"/>
          <w:szCs w:val="28"/>
          <w:u w:val="single"/>
        </w:rPr>
        <w:t xml:space="preserve">очная </w:t>
      </w:r>
    </w:p>
    <w:p w:rsidR="004B57B8" w:rsidRPr="00B150D2" w:rsidRDefault="004B57B8" w:rsidP="00B150D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B150D2">
        <w:rPr>
          <w:rFonts w:ascii="Times New Roman" w:hAnsi="Times New Roman" w:cs="Times New Roman"/>
          <w:sz w:val="28"/>
          <w:szCs w:val="28"/>
        </w:rPr>
        <w:t>Нормативный срок обучения  –</w:t>
      </w:r>
      <w:r w:rsidRPr="00B150D2">
        <w:rPr>
          <w:rFonts w:ascii="Times New Roman" w:hAnsi="Times New Roman" w:cs="Times New Roman"/>
          <w:sz w:val="28"/>
          <w:szCs w:val="28"/>
          <w:u w:val="single"/>
        </w:rPr>
        <w:t xml:space="preserve">  2 </w:t>
      </w:r>
      <w:r w:rsidRPr="00B150D2">
        <w:rPr>
          <w:rFonts w:ascii="Times New Roman" w:hAnsi="Times New Roman" w:cs="Times New Roman"/>
          <w:sz w:val="28"/>
          <w:szCs w:val="28"/>
        </w:rPr>
        <w:t xml:space="preserve">года </w:t>
      </w:r>
      <w:r w:rsidR="00283AD2" w:rsidRPr="00B150D2">
        <w:rPr>
          <w:rFonts w:ascii="Times New Roman" w:hAnsi="Times New Roman" w:cs="Times New Roman"/>
          <w:sz w:val="28"/>
          <w:szCs w:val="28"/>
          <w:u w:val="single"/>
        </w:rPr>
        <w:t xml:space="preserve">  10</w:t>
      </w:r>
      <w:r w:rsidRPr="00B150D2">
        <w:rPr>
          <w:rFonts w:ascii="Times New Roman" w:hAnsi="Times New Roman" w:cs="Times New Roman"/>
          <w:sz w:val="28"/>
          <w:szCs w:val="28"/>
        </w:rPr>
        <w:t>мес.</w:t>
      </w:r>
    </w:p>
    <w:p w:rsidR="004B57B8" w:rsidRPr="00B150D2" w:rsidRDefault="004B57B8" w:rsidP="00B150D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B150D2">
        <w:rPr>
          <w:rFonts w:ascii="Times New Roman" w:hAnsi="Times New Roman" w:cs="Times New Roman"/>
          <w:sz w:val="28"/>
          <w:szCs w:val="28"/>
        </w:rPr>
        <w:t xml:space="preserve">на базе  </w:t>
      </w:r>
      <w:r w:rsidRPr="00B150D2">
        <w:rPr>
          <w:rFonts w:ascii="Times New Roman" w:hAnsi="Times New Roman" w:cs="Times New Roman"/>
          <w:sz w:val="28"/>
          <w:szCs w:val="28"/>
          <w:u w:val="single"/>
        </w:rPr>
        <w:t>основного общего</w:t>
      </w:r>
      <w:r w:rsidRPr="00B150D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30350" w:rsidRPr="00B150D2" w:rsidRDefault="004B57B8" w:rsidP="00B150D2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0D2"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 w:rsidRPr="00B15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50D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технический </w:t>
      </w:r>
    </w:p>
    <w:p w:rsidR="00655C65" w:rsidRPr="00B150D2" w:rsidRDefault="00730350" w:rsidP="00B150D2">
      <w:pPr>
        <w:ind w:left="3402" w:firstLine="1985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</w:pPr>
      <w:r w:rsidRPr="00B150D2"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357994" w:rsidRPr="00773F6E" w:rsidRDefault="00357994" w:rsidP="00357994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57994" w:rsidRPr="00A50C41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Нормативная база реализации ОПОП ОУ</w:t>
      </w:r>
    </w:p>
    <w:p w:rsidR="00357994" w:rsidRPr="00A50C41" w:rsidRDefault="00741978" w:rsidP="00DB3B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учебный план программы подготовки квалифицированных рабочих, служащих государственного бюджетного профессионального образовательного учреждения «</w:t>
      </w:r>
      <w:r w:rsidR="00EA578F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 w:rsidR="00F55404" w:rsidRPr="00A50C41">
        <w:rPr>
          <w:rFonts w:ascii="Times New Roman" w:hAnsi="Times New Roman" w:cs="Times New Roman"/>
          <w:iCs/>
          <w:sz w:val="24"/>
          <w:szCs w:val="24"/>
        </w:rPr>
        <w:t>имени кавалера ордена Красной Звезды Георгия Калоева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   на основе Федерального государственного образовательного стандарта СПО по профессии </w:t>
      </w:r>
      <w:r w:rsidR="001052A9"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15.01.05</w:t>
      </w:r>
      <w:r w:rsidR="00357994"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Сварщик </w:t>
      </w:r>
      <w:r w:rsidR="00CF5B27" w:rsidRPr="00A50C41">
        <w:rPr>
          <w:rFonts w:ascii="Times New Roman" w:hAnsi="Times New Roman" w:cs="Times New Roman"/>
          <w:b/>
          <w:bCs/>
          <w:sz w:val="24"/>
          <w:szCs w:val="24"/>
        </w:rPr>
        <w:t>(ручной и частично механизированной сварки (наплавки)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="00AC78D7" w:rsidRPr="00A50C41">
        <w:rPr>
          <w:rFonts w:ascii="Times New Roman" w:hAnsi="Times New Roman" w:cs="Times New Roman"/>
          <w:sz w:val="24"/>
          <w:szCs w:val="24"/>
        </w:rPr>
        <w:t>от 29 января 2016 г. N 50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на основе федерального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образования, </w:t>
      </w:r>
      <w:r w:rsidR="00773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Примерной основной образовательной программы</w:t>
      </w:r>
      <w:r w:rsidR="00773F6E" w:rsidRPr="00773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73F6E" w:rsidRPr="00773F6E">
        <w:rPr>
          <w:rFonts w:ascii="Times New Roman" w:hAnsi="Times New Roman" w:cs="Times New Roman"/>
        </w:rPr>
        <w:t>зарегистрированной в государственном реестре,</w:t>
      </w:r>
      <w:r w:rsidR="00773F6E">
        <w:rPr>
          <w:b/>
        </w:rPr>
        <w:t xml:space="preserve"> </w:t>
      </w:r>
      <w:r w:rsidR="00773F6E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также: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406F3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F3272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A578F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ВМТ</w:t>
      </w:r>
      <w:r w:rsidR="00AC78D7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Г.Калоева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="00406F34" w:rsidRPr="00A50C41">
        <w:rPr>
          <w:rFonts w:ascii="Times New Roman" w:hAnsi="Times New Roman" w:cs="Times New Roman"/>
          <w:bCs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</w:r>
      <w:hyperlink r:id="rId9" w:history="1">
        <w:r w:rsidR="00406F34" w:rsidRPr="00A50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образования и науки Российской Федерацииот 18 апреля 2013 г. N 291</w:t>
        </w:r>
      </w:hyperlink>
    </w:p>
    <w:p w:rsidR="00406F34" w:rsidRPr="00A50C41" w:rsidRDefault="00406F34" w:rsidP="00DB3BE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sz w:val="24"/>
          <w:szCs w:val="24"/>
        </w:rPr>
        <w:t>Приказа  Министерства образования и науки Российской Федерации (Минобрнауки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DB3BE9" w:rsidRPr="00A50C41" w:rsidRDefault="00DB3BE9" w:rsidP="00DB3BE9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C41">
        <w:rPr>
          <w:rFonts w:ascii="Times New Roman" w:hAnsi="Times New Roman" w:cs="Times New Roman"/>
          <w:sz w:val="24"/>
          <w:szCs w:val="24"/>
        </w:rPr>
        <w:t>ПОЛОЖЕНИЯ о системе оценок при промежуточной аттестации, формы и порядок её проведения в  государственном бюджетном профессиональном образовательном учреждении «</w:t>
      </w:r>
      <w:r w:rsidR="00EA578F" w:rsidRPr="00A50C41">
        <w:rPr>
          <w:rFonts w:ascii="Times New Roman" w:hAnsi="Times New Roman" w:cs="Times New Roman"/>
          <w:sz w:val="24"/>
          <w:szCs w:val="24"/>
        </w:rPr>
        <w:t>Владикавказский многопрофильный техникум</w:t>
      </w:r>
      <w:r w:rsidR="007C45C6" w:rsidRPr="00A50C41">
        <w:rPr>
          <w:rFonts w:ascii="Times New Roman" w:hAnsi="Times New Roman" w:cs="Times New Roman"/>
          <w:sz w:val="24"/>
          <w:szCs w:val="24"/>
        </w:rPr>
        <w:t xml:space="preserve"> имени кавалера ордена</w:t>
      </w:r>
      <w:r w:rsidR="00AA5DE6" w:rsidRPr="00A50C41">
        <w:rPr>
          <w:rFonts w:ascii="Times New Roman" w:hAnsi="Times New Roman" w:cs="Times New Roman"/>
          <w:iCs/>
          <w:sz w:val="24"/>
          <w:szCs w:val="24"/>
        </w:rPr>
        <w:t xml:space="preserve"> Красной Звезды Георгия Калоева</w:t>
      </w:r>
      <w:r w:rsidRPr="00A50C41">
        <w:rPr>
          <w:rFonts w:ascii="Times New Roman" w:hAnsi="Times New Roman" w:cs="Times New Roman"/>
          <w:sz w:val="24"/>
          <w:szCs w:val="24"/>
        </w:rPr>
        <w:t>»</w:t>
      </w:r>
    </w:p>
    <w:p w:rsidR="00E31D81" w:rsidRPr="00A50C41" w:rsidRDefault="00E31D81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F66987" w:rsidRDefault="00E31D81" w:rsidP="00F66987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0C41">
        <w:rPr>
          <w:rFonts w:ascii="Times New Roman" w:hAnsi="Times New Roman" w:cs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 от 17 марта 2015 г. № 06-259)</w:t>
      </w:r>
      <w:r w:rsidR="00F66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87" w:rsidRPr="00A50C41" w:rsidRDefault="00F66987" w:rsidP="00F66987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№ 613 от 29 июня 2017г. "О внесении изменений в федеральный государственный стандарт общего образования, утвержденный приказом Министерства образования и науки РФ от 17 мая 2012 года №413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программ профессиональных модулей и учебных дисциплин</w:t>
      </w:r>
    </w:p>
    <w:p w:rsidR="00357994" w:rsidRPr="00962D55" w:rsidRDefault="00357994" w:rsidP="00357994">
      <w:pPr>
        <w:tabs>
          <w:tab w:val="left" w:pos="57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</w:p>
    <w:p w:rsidR="00357994" w:rsidRPr="005D4FCD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учебного процесса и режим занятий</w:t>
      </w:r>
    </w:p>
    <w:p w:rsidR="00357994" w:rsidRPr="005D4FCD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5D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учебная нагрузка  обучающихся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357994" w:rsidRPr="005D4FCD" w:rsidRDefault="00357994" w:rsidP="00357994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AA5DE6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СПО на промежуточную аттестацию.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</w:t>
      </w:r>
      <w:r w:rsidR="00683504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(квалификационный)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проводится после </w:t>
      </w:r>
      <w:r w:rsidR="0033508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междисциплинарных курсов и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 полного курса учебной и производственной практики, предусмотренной по каждому из модулей.</w:t>
      </w:r>
      <w:r w:rsidR="00AA5DE6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обучающихся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кабинетов, лабораторий, мастерских соответствует </w:t>
      </w:r>
      <w:r w:rsidR="0033508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СПО по профессии 15.01.05Сварщик </w:t>
      </w:r>
      <w:r w:rsidR="00A50C41" w:rsidRPr="005D4FCD">
        <w:rPr>
          <w:rFonts w:ascii="Times New Roman" w:hAnsi="Times New Roman" w:cs="Times New Roman"/>
          <w:bCs/>
          <w:sz w:val="24"/>
          <w:szCs w:val="24"/>
        </w:rPr>
        <w:t>(ручной и частично механизированной сварки (наплавки)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сформирован с учетом профиля подготовки специалистов.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освоении обучающимися профессиональных модулей проводятся учебная практика и производственная практика.</w:t>
      </w:r>
    </w:p>
    <w:p w:rsidR="005D4FCD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обучающимися профессиональных компетенций в рамках профессиональных модулей 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концентрированно</w:t>
      </w:r>
      <w:r w:rsidR="00A50C41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несколько периодов, так и рассредоточенно, чередуясь с теоретическими занят</w:t>
      </w:r>
      <w:r w:rsidR="00A50C41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7994" w:rsidRPr="00962D55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AF4F82" w:rsidRDefault="00357994" w:rsidP="00357994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Общеобразовательный цикл </w:t>
      </w:r>
    </w:p>
    <w:p w:rsidR="00D22A87" w:rsidRPr="00D22A87" w:rsidRDefault="00D22A87" w:rsidP="00D22A87">
      <w:pPr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87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D22A87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D22A87">
        <w:rPr>
          <w:rFonts w:ascii="Times New Roman" w:hAnsi="Times New Roman" w:cs="Times New Roman"/>
          <w:bCs/>
          <w:sz w:val="24"/>
          <w:szCs w:val="24"/>
        </w:rPr>
        <w:t xml:space="preserve">(письмо департамента государственной политики в </w:t>
      </w:r>
      <w:r w:rsidRPr="00D22A87">
        <w:rPr>
          <w:rFonts w:ascii="Times New Roman" w:hAnsi="Times New Roman" w:cs="Times New Roman"/>
          <w:bCs/>
          <w:sz w:val="24"/>
          <w:szCs w:val="24"/>
        </w:rPr>
        <w:lastRenderedPageBreak/>
        <w:t>сфере подготовки рабочих кадров и ДПО Минобрнауки России от 17.03.2015г. № 06-259)и в соответствии с уточнениями ФИРО(протокол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D22A87" w:rsidRPr="00C86CB1" w:rsidRDefault="00D22A87" w:rsidP="00D22A87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D22A87" w:rsidRPr="00AF4F82" w:rsidRDefault="009A0939" w:rsidP="00AF4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 xml:space="preserve">Изучение общеобразовательных дисциплин осуществляется рассредоточено одновременно с освоением основной профессиональной  образовательной программы. </w:t>
      </w:r>
      <w:r w:rsidR="00D22A87" w:rsidRPr="00AF4F82">
        <w:rPr>
          <w:rFonts w:ascii="Times New Roman" w:hAnsi="Times New Roman" w:cs="Times New Roman"/>
          <w:sz w:val="24"/>
          <w:szCs w:val="24"/>
        </w:rPr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Общеобразовательный цикл составляют учебные дисциплины: 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«Химия», «</w:t>
      </w:r>
      <w:r w:rsidR="00DB5E67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AF4F82">
        <w:rPr>
          <w:rFonts w:ascii="Times New Roman" w:hAnsi="Times New Roman" w:cs="Times New Roman"/>
          <w:sz w:val="24"/>
          <w:szCs w:val="24"/>
        </w:rPr>
        <w:t>».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Из них 3 учебных дисциплины изучаются с учетом профиля профессионального образования, осваиваемой профессии СПО: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>«Математика», «Физика», «Информатика»;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из </w:t>
      </w:r>
      <w:r w:rsidRPr="00AF4F82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AF4F82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В соответствии с ФГОС СОО предусмотрено выполнение обучающимися индивидуальных проектов. Индивидуальный проект проводится посредством консультаций</w:t>
      </w:r>
    </w:p>
    <w:p w:rsidR="00D22A87" w:rsidRPr="00AF4F82" w:rsidRDefault="00AF4F82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Консультации предусмотрены из расчета 4 часа на одного обучающегося в год. Формы проведения консультаций индивидуальные, групповые, письменные, устные</w:t>
      </w:r>
      <w:r w:rsidR="00D22A87" w:rsidRPr="00AF4F82">
        <w:t>.</w:t>
      </w:r>
    </w:p>
    <w:p w:rsidR="00D22A87" w:rsidRPr="00AF4F82" w:rsidRDefault="00D22A87" w:rsidP="00AF4F82">
      <w:pPr>
        <w:pStyle w:val="ad"/>
        <w:spacing w:after="0" w:line="322" w:lineRule="exact"/>
        <w:ind w:left="284" w:right="20" w:firstLine="567"/>
        <w:jc w:val="both"/>
      </w:pPr>
      <w:r w:rsidRPr="00AF4F82">
        <w:rPr>
          <w:rStyle w:val="1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D22A87" w:rsidRPr="00AF4F82" w:rsidRDefault="00D22A87" w:rsidP="00AF4F82">
      <w:pPr>
        <w:pStyle w:val="ad"/>
        <w:tabs>
          <w:tab w:val="left" w:pos="1274"/>
        </w:tabs>
        <w:suppressAutoHyphens w:val="0"/>
        <w:spacing w:after="0"/>
        <w:ind w:left="284" w:right="40" w:firstLine="567"/>
        <w:jc w:val="both"/>
      </w:pPr>
      <w:r w:rsidRPr="00AF4F82">
        <w:rPr>
          <w:rStyle w:val="1"/>
          <w:sz w:val="24"/>
          <w:szCs w:val="24"/>
        </w:rPr>
        <w:tab/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357994" w:rsidRPr="00AA2773" w:rsidRDefault="00357994" w:rsidP="00AF4F82">
      <w:pPr>
        <w:shd w:val="clear" w:color="auto" w:fill="FFFFFF"/>
        <w:spacing w:before="165" w:after="0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вариативной части ОПОП </w:t>
      </w:r>
    </w:p>
    <w:p w:rsidR="00357994" w:rsidRPr="00AA2773" w:rsidRDefault="00357994" w:rsidP="00357994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Объем часов вариативной части (</w:t>
      </w:r>
      <w:r w:rsidR="00AF4F82"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216</w:t>
      </w: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 распределен на увеличение объема времени, отведенного на общепрофессиональные дисциплины и модули для углубления и расширения содержания обязательной части: </w:t>
      </w:r>
    </w:p>
    <w:p w:rsidR="009A0939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Общепрофессиональный цикл - 68ч.;</w:t>
      </w:r>
    </w:p>
    <w:p w:rsidR="00AA2773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Прфессиональный цикл - 146 ч.;</w:t>
      </w:r>
    </w:p>
    <w:p w:rsidR="00AA2773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(ППКРС) - 2 ч.</w:t>
      </w: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AA2773" w:rsidRDefault="00357994" w:rsidP="003579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357994" w:rsidRPr="00AA2773" w:rsidRDefault="00357994" w:rsidP="0035799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средств для ГИА разрабатываются и утверждаются </w:t>
      </w:r>
      <w:r w:rsidR="00BC35ED"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кабинетов, лабораторий, мастерских:</w:t>
      </w:r>
    </w:p>
    <w:p w:rsidR="00AA2773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общепрофессиональных дисциплин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технической графики;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безопасности жизнедеятельности и охраны труда;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теоретических основ сварки и резки металлов.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Лаборатории: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материаловедения;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электротехники и сварочного оборудования;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испытания материалов и контроля качества сварных соединений.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Мастерские: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слесарная;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для сварки металлов;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для сварки неметаллических материалов.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Полигоны: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сварочный.</w:t>
      </w:r>
    </w:p>
    <w:p w:rsidR="00AA2773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</w:rPr>
      </w:pP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lastRenderedPageBreak/>
        <w:t>Залы:</w:t>
      </w:r>
    </w:p>
    <w:p w:rsidR="00AA2773" w:rsidRPr="00970887" w:rsidRDefault="00773F6E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Спортивный зал, </w:t>
      </w:r>
      <w:r w:rsidR="00AA2773" w:rsidRPr="00970887">
        <w:rPr>
          <w:color w:val="22272F"/>
        </w:rPr>
        <w:t>библиотека, читальный зал с выходом в сеть Интернет;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актовый зал.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Перечень минимально необходимого набора инструментов: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сварки;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шлифовки;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маска;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ботинки;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средство защиты органов слуха;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ручная шлифовальная машинка (болгарка) с защитным кожухом;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металлическая щетка для шлифовальной машинки, подходящая ей по размеру;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огнестойкая одежда;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 для отделения шлака;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зубило;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разметчик;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напильники;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металлические щетки;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универсальный шаблон сварщика; стальная линейка с метрической разметкой; прямоугольник;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струбцины и приспособления для сборки под сварку;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357994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Pr="00962D55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7A1757" w:rsidRDefault="00357994" w:rsidP="00357994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A1757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</w:t>
      </w:r>
    </w:p>
    <w:tbl>
      <w:tblPr>
        <w:tblStyle w:val="a5"/>
        <w:tblW w:w="0" w:type="auto"/>
        <w:tblLayout w:type="fixed"/>
        <w:tblLook w:val="04A0"/>
      </w:tblPr>
      <w:tblGrid>
        <w:gridCol w:w="1085"/>
        <w:gridCol w:w="2096"/>
        <w:gridCol w:w="1258"/>
        <w:gridCol w:w="1956"/>
        <w:gridCol w:w="1538"/>
        <w:gridCol w:w="1957"/>
        <w:gridCol w:w="2237"/>
        <w:gridCol w:w="1397"/>
        <w:gridCol w:w="1334"/>
      </w:tblGrid>
      <w:tr w:rsidR="006012C4" w:rsidRPr="007A1757" w:rsidTr="006012C4">
        <w:trPr>
          <w:trHeight w:val="519"/>
        </w:trPr>
        <w:tc>
          <w:tcPr>
            <w:tcW w:w="1085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096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58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94" w:type="dxa"/>
            <w:gridSpan w:val="2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3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9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334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6012C4" w:rsidRPr="007A1757" w:rsidTr="006012C4">
        <w:trPr>
          <w:trHeight w:val="2779"/>
        </w:trPr>
        <w:tc>
          <w:tcPr>
            <w:tcW w:w="1085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или специальности СПО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(для </w:t>
            </w:r>
            <w:r w:rsid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специальности</w:t>
            </w:r>
            <w:r w:rsidRP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5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A1757"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6012C4" w:rsidRPr="007A1757" w:rsidTr="006012C4">
        <w:trPr>
          <w:trHeight w:val="556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1757"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4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6012C4" w:rsidRPr="007A1757" w:rsidTr="006012C4">
        <w:trPr>
          <w:trHeight w:val="556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A1757"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6012C4" w:rsidRPr="007A1757" w:rsidRDefault="006012C4" w:rsidP="0035799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012C4" w:rsidRDefault="006012C4">
      <w:pPr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br w:type="page"/>
      </w:r>
    </w:p>
    <w:tbl>
      <w:tblPr>
        <w:tblStyle w:val="a5"/>
        <w:tblW w:w="5309" w:type="pct"/>
        <w:tblInd w:w="-601" w:type="dxa"/>
        <w:tblLayout w:type="fixed"/>
        <w:tblLook w:val="04A0"/>
      </w:tblPr>
      <w:tblGrid>
        <w:gridCol w:w="1154"/>
        <w:gridCol w:w="2940"/>
        <w:gridCol w:w="493"/>
        <w:gridCol w:w="467"/>
        <w:gridCol w:w="618"/>
        <w:gridCol w:w="778"/>
        <w:gridCol w:w="806"/>
        <w:gridCol w:w="682"/>
        <w:gridCol w:w="573"/>
        <w:gridCol w:w="10"/>
        <w:gridCol w:w="803"/>
        <w:gridCol w:w="797"/>
        <w:gridCol w:w="717"/>
        <w:gridCol w:w="10"/>
        <w:gridCol w:w="1011"/>
        <w:gridCol w:w="797"/>
        <w:gridCol w:w="714"/>
        <w:gridCol w:w="784"/>
        <w:gridCol w:w="1056"/>
        <w:gridCol w:w="790"/>
      </w:tblGrid>
      <w:tr w:rsidR="00905C88" w:rsidRPr="00A4178E" w:rsidTr="003F2527">
        <w:trPr>
          <w:cantSplit/>
          <w:trHeight w:val="445"/>
        </w:trPr>
        <w:tc>
          <w:tcPr>
            <w:tcW w:w="361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919" w:type="pct"/>
            <w:vMerge w:val="restar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</w:t>
            </w:r>
            <w:bookmarkStart w:id="0" w:name="_GoBack"/>
            <w:bookmarkEnd w:id="0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54" w:type="pct"/>
            <w:vMerge w:val="restart"/>
            <w:textDirection w:val="btLr"/>
            <w:hideMark/>
          </w:tcPr>
          <w:p w:rsidR="00011117" w:rsidRPr="00A4178E" w:rsidRDefault="003251D6" w:rsidP="006012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46" w:type="pct"/>
            <w:vMerge w:val="restart"/>
            <w:textDirection w:val="btLr"/>
          </w:tcPr>
          <w:p w:rsidR="00011117" w:rsidRPr="00A4178E" w:rsidRDefault="003251D6" w:rsidP="006012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83" w:type="pct"/>
            <w:gridSpan w:val="6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2337" w:type="pct"/>
            <w:gridSpan w:val="10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   (час. в семестр)</w:t>
            </w:r>
          </w:p>
        </w:tc>
      </w:tr>
      <w:tr w:rsidR="002C3574" w:rsidRPr="00A4178E" w:rsidTr="003F2527">
        <w:trPr>
          <w:trHeight w:val="445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Максимальная </w:t>
            </w:r>
          </w:p>
        </w:tc>
        <w:tc>
          <w:tcPr>
            <w:tcW w:w="24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647" w:type="pct"/>
            <w:gridSpan w:val="4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</w:t>
            </w:r>
          </w:p>
        </w:tc>
        <w:tc>
          <w:tcPr>
            <w:tcW w:w="724" w:type="pct"/>
            <w:gridSpan w:val="3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791" w:type="pct"/>
            <w:gridSpan w:val="4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822" w:type="pct"/>
            <w:gridSpan w:val="3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 курс</w:t>
            </w:r>
          </w:p>
        </w:tc>
      </w:tr>
      <w:tr w:rsidR="0036295D" w:rsidRPr="00A4178E" w:rsidTr="003F2527">
        <w:trPr>
          <w:trHeight w:val="608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395" w:type="pct"/>
            <w:gridSpan w:val="3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251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249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224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" w:type="pct"/>
            <w:gridSpan w:val="2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249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23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5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330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247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36295D" w:rsidRPr="00A4178E" w:rsidTr="00164362">
        <w:trPr>
          <w:trHeight w:val="585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182" w:type="pct"/>
            <w:gridSpan w:val="2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лабор. и практ занятий</w:t>
            </w:r>
          </w:p>
        </w:tc>
        <w:tc>
          <w:tcPr>
            <w:tcW w:w="251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295D" w:rsidRPr="00A4178E" w:rsidTr="00164362">
        <w:trPr>
          <w:trHeight w:val="1072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2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нед.</w:t>
            </w:r>
          </w:p>
        </w:tc>
        <w:tc>
          <w:tcPr>
            <w:tcW w:w="224" w:type="pct"/>
            <w:vMerge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нед.</w:t>
            </w:r>
          </w:p>
        </w:tc>
        <w:tc>
          <w:tcPr>
            <w:tcW w:w="223" w:type="pct"/>
            <w:vMerge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330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нед.</w:t>
            </w:r>
          </w:p>
        </w:tc>
        <w:tc>
          <w:tcPr>
            <w:tcW w:w="247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295D" w:rsidRPr="00A4178E" w:rsidTr="00164362">
        <w:trPr>
          <w:trHeight w:val="85"/>
        </w:trPr>
        <w:tc>
          <w:tcPr>
            <w:tcW w:w="36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0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919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54" w:type="pct"/>
            <w:vAlign w:val="center"/>
            <w:hideMark/>
          </w:tcPr>
          <w:p w:rsidR="003F2527" w:rsidRPr="00A4178E" w:rsidRDefault="003F2527" w:rsidP="003F25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3F2527" w:rsidRPr="00A4178E" w:rsidRDefault="003F2527" w:rsidP="003F25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962D55" w:rsidRDefault="003F2527" w:rsidP="003F2527">
            <w:pPr>
              <w:ind w:left="-851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55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213" w:type="pct"/>
            <w:vAlign w:val="center"/>
            <w:hideMark/>
          </w:tcPr>
          <w:p w:rsidR="003F2527" w:rsidRPr="00A4178E" w:rsidRDefault="00995AD1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4178E" w:rsidRDefault="00995AD1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251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390</w:t>
            </w:r>
          </w:p>
        </w:tc>
        <w:tc>
          <w:tcPr>
            <w:tcW w:w="249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572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962</w:t>
            </w:r>
          </w:p>
        </w:tc>
        <w:tc>
          <w:tcPr>
            <w:tcW w:w="319" w:type="pct"/>
            <w:gridSpan w:val="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357</w:t>
            </w:r>
          </w:p>
        </w:tc>
        <w:tc>
          <w:tcPr>
            <w:tcW w:w="249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507</w:t>
            </w:r>
          </w:p>
        </w:tc>
        <w:tc>
          <w:tcPr>
            <w:tcW w:w="223" w:type="pct"/>
            <w:shd w:val="clear" w:color="auto" w:fill="EEECE1" w:themeFill="background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864</w:t>
            </w:r>
          </w:p>
        </w:tc>
        <w:tc>
          <w:tcPr>
            <w:tcW w:w="245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330" w:type="pct"/>
            <w:vAlign w:val="bottom"/>
            <w:hideMark/>
          </w:tcPr>
          <w:p w:rsidR="003F2527" w:rsidRPr="009E0004" w:rsidRDefault="00E611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7" w:type="pct"/>
            <w:shd w:val="clear" w:color="auto" w:fill="EEECE1" w:themeFill="background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</w:tr>
      <w:tr w:rsidR="00164362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164362" w:rsidRPr="00962D55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ОДБ.01</w:t>
            </w:r>
          </w:p>
        </w:tc>
        <w:tc>
          <w:tcPr>
            <w:tcW w:w="919" w:type="pct"/>
            <w:vAlign w:val="center"/>
            <w:hideMark/>
          </w:tcPr>
          <w:p w:rsidR="00164362" w:rsidRPr="00AE4087" w:rsidRDefault="00164362" w:rsidP="00164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4" w:type="pct"/>
            <w:vAlign w:val="center"/>
            <w:hideMark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213" w:type="pct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1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164362" w:rsidRPr="003B2E4F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164362" w:rsidRPr="00736226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245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62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164362" w:rsidRPr="00962D55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ОДБ.02</w:t>
            </w:r>
          </w:p>
        </w:tc>
        <w:tc>
          <w:tcPr>
            <w:tcW w:w="919" w:type="pct"/>
            <w:vAlign w:val="center"/>
            <w:hideMark/>
          </w:tcPr>
          <w:p w:rsidR="00164362" w:rsidRPr="00AE4087" w:rsidRDefault="00164362" w:rsidP="00164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4" w:type="pct"/>
            <w:vAlign w:val="center"/>
            <w:hideMark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13" w:type="pct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1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164362" w:rsidRPr="003B2E4F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164362" w:rsidRPr="00736226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245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ОДБ.03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ОДБ.04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ОДБ.05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FF51C2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FF51C2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ОДБ.06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74320C"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454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ОДБ.07</w:t>
            </w:r>
          </w:p>
        </w:tc>
        <w:tc>
          <w:tcPr>
            <w:tcW w:w="919" w:type="pct"/>
            <w:hideMark/>
          </w:tcPr>
          <w:p w:rsidR="003F2527" w:rsidRPr="00AE4087" w:rsidRDefault="003F2527" w:rsidP="007B480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</w:t>
            </w:r>
            <w:r w:rsidR="0074320C">
              <w:rPr>
                <w:rFonts w:ascii="Times New Roman" w:hAnsi="Times New Roman" w:cs="Times New Roman"/>
                <w:sz w:val="20"/>
                <w:szCs w:val="20"/>
              </w:rPr>
              <w:t>ельности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center"/>
            <w:hideMark/>
          </w:tcPr>
          <w:p w:rsidR="003F2527" w:rsidRPr="009C3022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3" w:type="pct"/>
            <w:vAlign w:val="center"/>
            <w:hideMark/>
          </w:tcPr>
          <w:p w:rsidR="003F2527" w:rsidRPr="009C3022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DC78EC" w:rsidP="0074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DC78EC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7432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7432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ОДБ.08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DB5E6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ОДП.10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158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ОДП.11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DC78EC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DC78EC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118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ОДП.12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315"/>
        </w:trPr>
        <w:tc>
          <w:tcPr>
            <w:tcW w:w="361" w:type="pct"/>
            <w:vAlign w:val="center"/>
            <w:hideMark/>
          </w:tcPr>
          <w:p w:rsidR="003F2527" w:rsidRPr="00DF6C0B" w:rsidRDefault="003F2527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ОП.00</w:t>
            </w:r>
          </w:p>
        </w:tc>
        <w:tc>
          <w:tcPr>
            <w:tcW w:w="919" w:type="pct"/>
            <w:hideMark/>
          </w:tcPr>
          <w:p w:rsidR="003F2527" w:rsidRPr="00A4178E" w:rsidRDefault="003F2527" w:rsidP="003F2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54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424</w:t>
            </w:r>
          </w:p>
        </w:tc>
        <w:tc>
          <w:tcPr>
            <w:tcW w:w="243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138</w:t>
            </w:r>
          </w:p>
        </w:tc>
        <w:tc>
          <w:tcPr>
            <w:tcW w:w="252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286</w:t>
            </w:r>
          </w:p>
        </w:tc>
        <w:tc>
          <w:tcPr>
            <w:tcW w:w="213" w:type="pct"/>
            <w:vAlign w:val="bottom"/>
            <w:hideMark/>
          </w:tcPr>
          <w:p w:rsidR="003F2527" w:rsidRPr="001C2368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</w:tc>
        <w:tc>
          <w:tcPr>
            <w:tcW w:w="17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128</w:t>
            </w:r>
          </w:p>
        </w:tc>
        <w:tc>
          <w:tcPr>
            <w:tcW w:w="254" w:type="pct"/>
            <w:gridSpan w:val="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24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319" w:type="pct"/>
            <w:gridSpan w:val="2"/>
            <w:vAlign w:val="bottom"/>
            <w:hideMark/>
          </w:tcPr>
          <w:p w:rsidR="003F2527" w:rsidRPr="001C2368" w:rsidRDefault="00E611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23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45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330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ОП.01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электротехники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329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Допуски и технические измерения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74320C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АД.01</w:t>
            </w:r>
          </w:p>
        </w:tc>
        <w:tc>
          <w:tcPr>
            <w:tcW w:w="919" w:type="pct"/>
            <w:hideMark/>
          </w:tcPr>
          <w:p w:rsidR="00011117" w:rsidRPr="004268FC" w:rsidRDefault="004268FC" w:rsidP="006012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8F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адаптация и </w:t>
            </w:r>
            <w:r w:rsidRPr="00426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социально-правовых знаний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13" w:type="pct"/>
            <w:hideMark/>
          </w:tcPr>
          <w:p w:rsidR="00011117" w:rsidRPr="00AE4087" w:rsidRDefault="00281263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3F6E" w:rsidRPr="00A4178E" w:rsidTr="00164362">
        <w:trPr>
          <w:trHeight w:val="244"/>
        </w:trPr>
        <w:tc>
          <w:tcPr>
            <w:tcW w:w="361" w:type="pct"/>
            <w:vAlign w:val="center"/>
            <w:hideMark/>
          </w:tcPr>
          <w:p w:rsidR="00773F6E" w:rsidRPr="00DF6C0B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919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54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61F">
              <w:rPr>
                <w:rFonts w:ascii="Times New Roman" w:hAnsi="Times New Roman" w:cs="Times New Roman"/>
                <w:b/>
                <w:bCs/>
              </w:rPr>
              <w:t>592</w:t>
            </w:r>
          </w:p>
        </w:tc>
        <w:tc>
          <w:tcPr>
            <w:tcW w:w="243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61F">
              <w:rPr>
                <w:rFonts w:ascii="Times New Roman" w:hAnsi="Times New Roman" w:cs="Times New Roman"/>
                <w:b/>
                <w:bCs/>
              </w:rPr>
              <w:t>392</w:t>
            </w:r>
          </w:p>
        </w:tc>
        <w:tc>
          <w:tcPr>
            <w:tcW w:w="213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bottom"/>
            <w:hideMark/>
          </w:tcPr>
          <w:p w:rsidR="00773F6E" w:rsidRPr="00A4178E" w:rsidRDefault="00773F6E" w:rsidP="00601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bottom"/>
            <w:hideMark/>
          </w:tcPr>
          <w:p w:rsidR="00773F6E" w:rsidRPr="00A4178E" w:rsidRDefault="00773F6E" w:rsidP="00601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73F6E" w:rsidRPr="00736226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773F6E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73F6E" w:rsidRPr="00DF6C0B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ПМ.00</w:t>
            </w:r>
          </w:p>
        </w:tc>
        <w:tc>
          <w:tcPr>
            <w:tcW w:w="919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54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61F"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243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73F6E" w:rsidRPr="004F78E0" w:rsidRDefault="00773F6E" w:rsidP="0060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8E0"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213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73F6E" w:rsidRPr="00736226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7B4808" w:rsidRPr="00A4178E" w:rsidTr="00164362">
        <w:trPr>
          <w:trHeight w:val="513"/>
        </w:trPr>
        <w:tc>
          <w:tcPr>
            <w:tcW w:w="361" w:type="pct"/>
            <w:vAlign w:val="center"/>
            <w:hideMark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ПМ.01</w:t>
            </w:r>
          </w:p>
        </w:tc>
        <w:tc>
          <w:tcPr>
            <w:tcW w:w="919" w:type="pct"/>
            <w:hideMark/>
          </w:tcPr>
          <w:p w:rsidR="007B4808" w:rsidRPr="00A4178E" w:rsidRDefault="007B4808" w:rsidP="003F2527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Подготовительно-сварочные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контроль качества сварных швов после сварки 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226</w:t>
            </w:r>
          </w:p>
        </w:tc>
        <w:tc>
          <w:tcPr>
            <w:tcW w:w="243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213" w:type="pct"/>
            <w:vAlign w:val="center"/>
            <w:hideMark/>
          </w:tcPr>
          <w:p w:rsidR="007B4808" w:rsidRPr="009C3022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7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54" w:type="pct"/>
            <w:gridSpan w:val="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4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5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30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МДК.01.01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154" w:type="pct"/>
            <w:vAlign w:val="center"/>
            <w:hideMark/>
          </w:tcPr>
          <w:p w:rsidR="007B4808" w:rsidRPr="00F057CC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F057CC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МДК.01.02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 01.03</w:t>
            </w:r>
          </w:p>
        </w:tc>
        <w:tc>
          <w:tcPr>
            <w:tcW w:w="919" w:type="pct"/>
            <w:vAlign w:val="center"/>
            <w:hideMark/>
          </w:tcPr>
          <w:p w:rsidR="007B4808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 01.04</w:t>
            </w:r>
          </w:p>
        </w:tc>
        <w:tc>
          <w:tcPr>
            <w:tcW w:w="919" w:type="pct"/>
            <w:vAlign w:val="center"/>
            <w:hideMark/>
          </w:tcPr>
          <w:p w:rsidR="007B4808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810"/>
        </w:trPr>
        <w:tc>
          <w:tcPr>
            <w:tcW w:w="361" w:type="pct"/>
            <w:vAlign w:val="center"/>
            <w:hideMark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ПМ.02</w:t>
            </w:r>
          </w:p>
        </w:tc>
        <w:tc>
          <w:tcPr>
            <w:tcW w:w="919" w:type="pct"/>
            <w:hideMark/>
          </w:tcPr>
          <w:p w:rsidR="007B4808" w:rsidRPr="00A4178E" w:rsidRDefault="007B4808" w:rsidP="003F2527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93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194</w:t>
            </w:r>
          </w:p>
        </w:tc>
        <w:tc>
          <w:tcPr>
            <w:tcW w:w="243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213" w:type="pct"/>
            <w:vAlign w:val="center"/>
            <w:hideMark/>
          </w:tcPr>
          <w:p w:rsidR="007B4808" w:rsidRPr="00753F1D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179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254" w:type="pct"/>
            <w:gridSpan w:val="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B4808" w:rsidRPr="00E61127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330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МДК.02.01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widowControl w:val="0"/>
              <w:autoSpaceDE w:val="0"/>
              <w:snapToGrid w:val="0"/>
              <w:ind w:left="-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УП.02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ПП.02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324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механизированная сварка (наплавка) плавлением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</w:p>
        </w:tc>
        <w:tc>
          <w:tcPr>
            <w:tcW w:w="193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172</w:t>
            </w:r>
          </w:p>
        </w:tc>
        <w:tc>
          <w:tcPr>
            <w:tcW w:w="243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213" w:type="pct"/>
            <w:vAlign w:val="center"/>
          </w:tcPr>
          <w:p w:rsidR="007B4808" w:rsidRPr="007F7D72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7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330" w:type="pct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МДК.04.01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172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216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216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ФК.00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циклам ППКРС, вкл. физкультуру</w:t>
            </w:r>
          </w:p>
        </w:tc>
        <w:tc>
          <w:tcPr>
            <w:tcW w:w="154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243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52" w:type="pct"/>
            <w:shd w:val="clear" w:color="auto" w:fill="EEECE1" w:themeFill="background2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13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9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45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245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49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319" w:type="pct"/>
            <w:gridSpan w:val="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49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330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171704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каникулярное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 w:val="restart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Консультация 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учебную группу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на человека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(всего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час.)</w:t>
            </w:r>
          </w:p>
        </w:tc>
        <w:tc>
          <w:tcPr>
            <w:tcW w:w="213" w:type="pct"/>
            <w:vMerge w:val="restar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 и МДК</w:t>
            </w:r>
          </w:p>
        </w:tc>
        <w:tc>
          <w:tcPr>
            <w:tcW w:w="254" w:type="pct"/>
            <w:gridSpan w:val="2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249" w:type="pct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1224</w:t>
            </w:r>
          </w:p>
        </w:tc>
        <w:tc>
          <w:tcPr>
            <w:tcW w:w="316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432</w:t>
            </w:r>
          </w:p>
        </w:tc>
        <w:tc>
          <w:tcPr>
            <w:tcW w:w="249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648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sz w:val="20"/>
                <w:szCs w:val="20"/>
              </w:rPr>
              <w:t>1080</w:t>
            </w:r>
          </w:p>
        </w:tc>
        <w:tc>
          <w:tcPr>
            <w:tcW w:w="245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330" w:type="pc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</w:t>
            </w:r>
          </w:p>
        </w:tc>
        <w:tc>
          <w:tcPr>
            <w:tcW w:w="254" w:type="pct"/>
            <w:gridSpan w:val="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6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45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 w:val="restart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254" w:type="pct"/>
            <w:gridSpan w:val="2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245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дифзачетов</w:t>
            </w:r>
          </w:p>
        </w:tc>
        <w:tc>
          <w:tcPr>
            <w:tcW w:w="254" w:type="pct"/>
            <w:gridSpan w:val="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6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5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экзаменов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квалиф.)</w:t>
            </w:r>
          </w:p>
        </w:tc>
        <w:tc>
          <w:tcPr>
            <w:tcW w:w="254" w:type="pct"/>
            <w:gridSpan w:val="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0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7B4808" w:rsidRDefault="007B4808" w:rsidP="007B48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4808">
              <w:rPr>
                <w:rFonts w:ascii="Times New Roman" w:hAnsi="Times New Roman" w:cs="Times New Roman"/>
                <w:bCs/>
                <w:sz w:val="16"/>
                <w:szCs w:val="16"/>
              </w:rPr>
              <w:t>ИТОГ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54" w:type="pct"/>
            <w:gridSpan w:val="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316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45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330" w:type="pct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</w:t>
            </w:r>
          </w:p>
        </w:tc>
      </w:tr>
    </w:tbl>
    <w:p w:rsidR="00903832" w:rsidRDefault="00903832"/>
    <w:p w:rsidR="00CA1B20" w:rsidRDefault="00CA1B20"/>
    <w:p w:rsidR="005D0259" w:rsidRPr="00A4178E" w:rsidRDefault="005D0259">
      <w:pPr>
        <w:rPr>
          <w:rFonts w:ascii="Times New Roman" w:hAnsi="Times New Roman" w:cs="Times New Roman"/>
          <w:sz w:val="20"/>
          <w:szCs w:val="20"/>
        </w:rPr>
      </w:pPr>
    </w:p>
    <w:p w:rsidR="00C669C5" w:rsidRPr="00A4178E" w:rsidRDefault="00C669C5" w:rsidP="00C669C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4178E">
        <w:rPr>
          <w:rFonts w:ascii="Times New Roman" w:hAnsi="Times New Roman" w:cs="Times New Roman"/>
          <w:b/>
          <w:sz w:val="20"/>
          <w:szCs w:val="20"/>
        </w:rPr>
        <w:t>Примечание.</w:t>
      </w:r>
      <w:r w:rsidRPr="00A4178E">
        <w:rPr>
          <w:rFonts w:ascii="Times New Roman" w:hAnsi="Times New Roman" w:cs="Times New Roman"/>
          <w:sz w:val="20"/>
          <w:szCs w:val="20"/>
        </w:rPr>
        <w:t xml:space="preserve">  Зачеты и дифференцированные зачеты по физической культуре не входят в общее количество зачетов и дифференцированных зачетов.</w:t>
      </w:r>
    </w:p>
    <w:p w:rsidR="00C669C5" w:rsidRDefault="00C669C5">
      <w:pPr>
        <w:rPr>
          <w:rFonts w:ascii="Times New Roman" w:hAnsi="Times New Roman" w:cs="Times New Roman"/>
          <w:sz w:val="20"/>
          <w:szCs w:val="20"/>
        </w:rPr>
      </w:pPr>
    </w:p>
    <w:p w:rsidR="000977B7" w:rsidRDefault="000977B7">
      <w:pPr>
        <w:rPr>
          <w:rFonts w:ascii="Times New Roman" w:hAnsi="Times New Roman" w:cs="Times New Roman"/>
          <w:sz w:val="20"/>
          <w:szCs w:val="20"/>
        </w:rPr>
      </w:pPr>
    </w:p>
    <w:p w:rsidR="000977B7" w:rsidRDefault="000977B7">
      <w:pPr>
        <w:rPr>
          <w:rFonts w:ascii="Times New Roman" w:hAnsi="Times New Roman" w:cs="Times New Roman"/>
          <w:sz w:val="20"/>
          <w:szCs w:val="20"/>
        </w:rPr>
      </w:pPr>
    </w:p>
    <w:sectPr w:rsidR="000977B7" w:rsidSect="001760C0">
      <w:type w:val="continuous"/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45" w:rsidRDefault="00420D45" w:rsidP="00C90BD2">
      <w:pPr>
        <w:spacing w:after="0" w:line="240" w:lineRule="auto"/>
      </w:pPr>
      <w:r>
        <w:separator/>
      </w:r>
    </w:p>
  </w:endnote>
  <w:endnote w:type="continuationSeparator" w:id="1">
    <w:p w:rsidR="00420D45" w:rsidRDefault="00420D45" w:rsidP="00C9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45" w:rsidRDefault="00420D45" w:rsidP="00C90BD2">
      <w:pPr>
        <w:spacing w:after="0" w:line="240" w:lineRule="auto"/>
      </w:pPr>
      <w:r>
        <w:separator/>
      </w:r>
    </w:p>
  </w:footnote>
  <w:footnote w:type="continuationSeparator" w:id="1">
    <w:p w:rsidR="00420D45" w:rsidRDefault="00420D45" w:rsidP="00C9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6658DD"/>
    <w:rsid w:val="0000600D"/>
    <w:rsid w:val="0000617D"/>
    <w:rsid w:val="00006C97"/>
    <w:rsid w:val="00011117"/>
    <w:rsid w:val="00015C87"/>
    <w:rsid w:val="00015FF2"/>
    <w:rsid w:val="000322F4"/>
    <w:rsid w:val="00043AFB"/>
    <w:rsid w:val="00050C63"/>
    <w:rsid w:val="00051A4A"/>
    <w:rsid w:val="000569E3"/>
    <w:rsid w:val="00077812"/>
    <w:rsid w:val="00080017"/>
    <w:rsid w:val="0008538A"/>
    <w:rsid w:val="0009293E"/>
    <w:rsid w:val="000977B7"/>
    <w:rsid w:val="000D0ED1"/>
    <w:rsid w:val="000D419F"/>
    <w:rsid w:val="000D7D38"/>
    <w:rsid w:val="000E4B70"/>
    <w:rsid w:val="000E6A71"/>
    <w:rsid w:val="000F23E3"/>
    <w:rsid w:val="000F6AC4"/>
    <w:rsid w:val="00100317"/>
    <w:rsid w:val="0010150C"/>
    <w:rsid w:val="001052A9"/>
    <w:rsid w:val="0011133C"/>
    <w:rsid w:val="0011587E"/>
    <w:rsid w:val="001258DC"/>
    <w:rsid w:val="001339E4"/>
    <w:rsid w:val="00135B3C"/>
    <w:rsid w:val="00154BD1"/>
    <w:rsid w:val="001566DC"/>
    <w:rsid w:val="0016342D"/>
    <w:rsid w:val="00164362"/>
    <w:rsid w:val="001760C0"/>
    <w:rsid w:val="001837BC"/>
    <w:rsid w:val="001A1793"/>
    <w:rsid w:val="001A5EF9"/>
    <w:rsid w:val="001C1CEA"/>
    <w:rsid w:val="001C6503"/>
    <w:rsid w:val="001D1699"/>
    <w:rsid w:val="001D7CA1"/>
    <w:rsid w:val="002053E8"/>
    <w:rsid w:val="00217221"/>
    <w:rsid w:val="00237546"/>
    <w:rsid w:val="00240B33"/>
    <w:rsid w:val="00250C87"/>
    <w:rsid w:val="002634EB"/>
    <w:rsid w:val="0026616C"/>
    <w:rsid w:val="00270283"/>
    <w:rsid w:val="00273191"/>
    <w:rsid w:val="00281263"/>
    <w:rsid w:val="00283AD2"/>
    <w:rsid w:val="002854E0"/>
    <w:rsid w:val="00285FA2"/>
    <w:rsid w:val="00290F59"/>
    <w:rsid w:val="00295CE8"/>
    <w:rsid w:val="002961CF"/>
    <w:rsid w:val="002A6727"/>
    <w:rsid w:val="002B6B8F"/>
    <w:rsid w:val="002C3574"/>
    <w:rsid w:val="002C4BD3"/>
    <w:rsid w:val="002C4D4D"/>
    <w:rsid w:val="002E1D88"/>
    <w:rsid w:val="002E58AA"/>
    <w:rsid w:val="002E75DA"/>
    <w:rsid w:val="00303B30"/>
    <w:rsid w:val="00316CDE"/>
    <w:rsid w:val="003178C8"/>
    <w:rsid w:val="003251D6"/>
    <w:rsid w:val="00332478"/>
    <w:rsid w:val="00332AAE"/>
    <w:rsid w:val="0033508D"/>
    <w:rsid w:val="00352C6B"/>
    <w:rsid w:val="00357994"/>
    <w:rsid w:val="0036295D"/>
    <w:rsid w:val="00365164"/>
    <w:rsid w:val="003728EA"/>
    <w:rsid w:val="003909C0"/>
    <w:rsid w:val="003A255B"/>
    <w:rsid w:val="003A3AC5"/>
    <w:rsid w:val="003A617C"/>
    <w:rsid w:val="003B0060"/>
    <w:rsid w:val="003B1AE0"/>
    <w:rsid w:val="003B2E4F"/>
    <w:rsid w:val="003B5F64"/>
    <w:rsid w:val="003C142E"/>
    <w:rsid w:val="003C1E49"/>
    <w:rsid w:val="003C201D"/>
    <w:rsid w:val="003D0F16"/>
    <w:rsid w:val="003E499A"/>
    <w:rsid w:val="003F2527"/>
    <w:rsid w:val="003F3D8E"/>
    <w:rsid w:val="003F7C25"/>
    <w:rsid w:val="00406561"/>
    <w:rsid w:val="00406F34"/>
    <w:rsid w:val="00414C03"/>
    <w:rsid w:val="0041794D"/>
    <w:rsid w:val="00420D45"/>
    <w:rsid w:val="004253E7"/>
    <w:rsid w:val="004268FC"/>
    <w:rsid w:val="00443AD8"/>
    <w:rsid w:val="00451E4E"/>
    <w:rsid w:val="00455DFB"/>
    <w:rsid w:val="00476749"/>
    <w:rsid w:val="004774FB"/>
    <w:rsid w:val="00482881"/>
    <w:rsid w:val="00491378"/>
    <w:rsid w:val="00492AD4"/>
    <w:rsid w:val="004A442C"/>
    <w:rsid w:val="004B57B8"/>
    <w:rsid w:val="004B57BA"/>
    <w:rsid w:val="004C45B7"/>
    <w:rsid w:val="004E1B48"/>
    <w:rsid w:val="004F262E"/>
    <w:rsid w:val="004F78E0"/>
    <w:rsid w:val="005065E2"/>
    <w:rsid w:val="005072BA"/>
    <w:rsid w:val="0051741A"/>
    <w:rsid w:val="00526780"/>
    <w:rsid w:val="00540060"/>
    <w:rsid w:val="00544A7F"/>
    <w:rsid w:val="005503BA"/>
    <w:rsid w:val="0056233A"/>
    <w:rsid w:val="00572B5D"/>
    <w:rsid w:val="00581949"/>
    <w:rsid w:val="00595CA4"/>
    <w:rsid w:val="00596957"/>
    <w:rsid w:val="00596C63"/>
    <w:rsid w:val="005A15E2"/>
    <w:rsid w:val="005B19FA"/>
    <w:rsid w:val="005C6DAC"/>
    <w:rsid w:val="005D0259"/>
    <w:rsid w:val="005D24DB"/>
    <w:rsid w:val="005D4FCD"/>
    <w:rsid w:val="005E71C6"/>
    <w:rsid w:val="005F1C23"/>
    <w:rsid w:val="006012C4"/>
    <w:rsid w:val="0061099A"/>
    <w:rsid w:val="006124A7"/>
    <w:rsid w:val="00632034"/>
    <w:rsid w:val="00632B50"/>
    <w:rsid w:val="0065094A"/>
    <w:rsid w:val="00651DB8"/>
    <w:rsid w:val="00654FF2"/>
    <w:rsid w:val="00655C65"/>
    <w:rsid w:val="00657FF4"/>
    <w:rsid w:val="00662541"/>
    <w:rsid w:val="0066364E"/>
    <w:rsid w:val="006658DD"/>
    <w:rsid w:val="00683504"/>
    <w:rsid w:val="00692164"/>
    <w:rsid w:val="0069290F"/>
    <w:rsid w:val="00695BCA"/>
    <w:rsid w:val="006B261F"/>
    <w:rsid w:val="006D2394"/>
    <w:rsid w:val="006E1697"/>
    <w:rsid w:val="006F5A73"/>
    <w:rsid w:val="00701D5A"/>
    <w:rsid w:val="007142F2"/>
    <w:rsid w:val="0071718B"/>
    <w:rsid w:val="00730350"/>
    <w:rsid w:val="007309C7"/>
    <w:rsid w:val="00736226"/>
    <w:rsid w:val="00741978"/>
    <w:rsid w:val="0074320C"/>
    <w:rsid w:val="007509AB"/>
    <w:rsid w:val="00755089"/>
    <w:rsid w:val="00764BB0"/>
    <w:rsid w:val="00773F6E"/>
    <w:rsid w:val="0077416C"/>
    <w:rsid w:val="00776961"/>
    <w:rsid w:val="00777257"/>
    <w:rsid w:val="00785CDA"/>
    <w:rsid w:val="00790BF9"/>
    <w:rsid w:val="007A1757"/>
    <w:rsid w:val="007A1CB9"/>
    <w:rsid w:val="007B4808"/>
    <w:rsid w:val="007B6281"/>
    <w:rsid w:val="007C3FA6"/>
    <w:rsid w:val="007C45C6"/>
    <w:rsid w:val="007C6A4C"/>
    <w:rsid w:val="007E63AB"/>
    <w:rsid w:val="007F633E"/>
    <w:rsid w:val="00810B8B"/>
    <w:rsid w:val="00811F1D"/>
    <w:rsid w:val="008177F2"/>
    <w:rsid w:val="00824526"/>
    <w:rsid w:val="0083189A"/>
    <w:rsid w:val="008335FE"/>
    <w:rsid w:val="0084425D"/>
    <w:rsid w:val="00851FB2"/>
    <w:rsid w:val="00852C28"/>
    <w:rsid w:val="00863E02"/>
    <w:rsid w:val="00865216"/>
    <w:rsid w:val="008A105E"/>
    <w:rsid w:val="008A2014"/>
    <w:rsid w:val="008C0650"/>
    <w:rsid w:val="008C7174"/>
    <w:rsid w:val="008D0B71"/>
    <w:rsid w:val="008F13EE"/>
    <w:rsid w:val="00902787"/>
    <w:rsid w:val="00903832"/>
    <w:rsid w:val="00905C88"/>
    <w:rsid w:val="0091398C"/>
    <w:rsid w:val="00915EC9"/>
    <w:rsid w:val="0092265F"/>
    <w:rsid w:val="009233BA"/>
    <w:rsid w:val="00925EDC"/>
    <w:rsid w:val="00927D4E"/>
    <w:rsid w:val="00930D6D"/>
    <w:rsid w:val="00962D55"/>
    <w:rsid w:val="00971690"/>
    <w:rsid w:val="00973723"/>
    <w:rsid w:val="00981D7B"/>
    <w:rsid w:val="009914C9"/>
    <w:rsid w:val="00993593"/>
    <w:rsid w:val="00994E36"/>
    <w:rsid w:val="00995AD1"/>
    <w:rsid w:val="009A0939"/>
    <w:rsid w:val="009B580E"/>
    <w:rsid w:val="009B78B3"/>
    <w:rsid w:val="009D1C96"/>
    <w:rsid w:val="009D5956"/>
    <w:rsid w:val="009E1EA0"/>
    <w:rsid w:val="009E25AB"/>
    <w:rsid w:val="009E59EE"/>
    <w:rsid w:val="009F0C73"/>
    <w:rsid w:val="009F1797"/>
    <w:rsid w:val="009F3272"/>
    <w:rsid w:val="00A04111"/>
    <w:rsid w:val="00A04950"/>
    <w:rsid w:val="00A278C5"/>
    <w:rsid w:val="00A3447C"/>
    <w:rsid w:val="00A40D1C"/>
    <w:rsid w:val="00A4178E"/>
    <w:rsid w:val="00A509B0"/>
    <w:rsid w:val="00A50C41"/>
    <w:rsid w:val="00A51548"/>
    <w:rsid w:val="00A52107"/>
    <w:rsid w:val="00A57ACC"/>
    <w:rsid w:val="00A669A4"/>
    <w:rsid w:val="00A73A5E"/>
    <w:rsid w:val="00A80B23"/>
    <w:rsid w:val="00A833F3"/>
    <w:rsid w:val="00A86447"/>
    <w:rsid w:val="00A8795B"/>
    <w:rsid w:val="00A917AA"/>
    <w:rsid w:val="00A936AB"/>
    <w:rsid w:val="00A93CE9"/>
    <w:rsid w:val="00AA2773"/>
    <w:rsid w:val="00AA52E7"/>
    <w:rsid w:val="00AA5DE6"/>
    <w:rsid w:val="00AB76E1"/>
    <w:rsid w:val="00AC78D7"/>
    <w:rsid w:val="00AD7AF0"/>
    <w:rsid w:val="00AE23D2"/>
    <w:rsid w:val="00AE4087"/>
    <w:rsid w:val="00AF4F82"/>
    <w:rsid w:val="00AF533B"/>
    <w:rsid w:val="00B019CE"/>
    <w:rsid w:val="00B12B3F"/>
    <w:rsid w:val="00B13ED3"/>
    <w:rsid w:val="00B150D2"/>
    <w:rsid w:val="00B23F8A"/>
    <w:rsid w:val="00B54A23"/>
    <w:rsid w:val="00B60C38"/>
    <w:rsid w:val="00B64BCE"/>
    <w:rsid w:val="00B65FD3"/>
    <w:rsid w:val="00B72F84"/>
    <w:rsid w:val="00B83216"/>
    <w:rsid w:val="00B95AF6"/>
    <w:rsid w:val="00B97300"/>
    <w:rsid w:val="00BA77D1"/>
    <w:rsid w:val="00BA7C8C"/>
    <w:rsid w:val="00BC21CD"/>
    <w:rsid w:val="00BC35ED"/>
    <w:rsid w:val="00BC6017"/>
    <w:rsid w:val="00BC7AFE"/>
    <w:rsid w:val="00BD1C41"/>
    <w:rsid w:val="00BD3189"/>
    <w:rsid w:val="00BE3AC2"/>
    <w:rsid w:val="00BE4F26"/>
    <w:rsid w:val="00BE5B81"/>
    <w:rsid w:val="00BE5F3B"/>
    <w:rsid w:val="00BE7DC7"/>
    <w:rsid w:val="00BE7E6C"/>
    <w:rsid w:val="00BF0926"/>
    <w:rsid w:val="00BF0A03"/>
    <w:rsid w:val="00C02176"/>
    <w:rsid w:val="00C03443"/>
    <w:rsid w:val="00C1585F"/>
    <w:rsid w:val="00C20791"/>
    <w:rsid w:val="00C214C5"/>
    <w:rsid w:val="00C26CDB"/>
    <w:rsid w:val="00C35D27"/>
    <w:rsid w:val="00C35EE1"/>
    <w:rsid w:val="00C555BE"/>
    <w:rsid w:val="00C56587"/>
    <w:rsid w:val="00C669C5"/>
    <w:rsid w:val="00C80D1E"/>
    <w:rsid w:val="00C90BD2"/>
    <w:rsid w:val="00CA1B20"/>
    <w:rsid w:val="00CB0C21"/>
    <w:rsid w:val="00CB1C6C"/>
    <w:rsid w:val="00CB23DD"/>
    <w:rsid w:val="00CC6AD5"/>
    <w:rsid w:val="00CD4E14"/>
    <w:rsid w:val="00CE0397"/>
    <w:rsid w:val="00CF5B27"/>
    <w:rsid w:val="00D104D9"/>
    <w:rsid w:val="00D1438B"/>
    <w:rsid w:val="00D1482A"/>
    <w:rsid w:val="00D22A87"/>
    <w:rsid w:val="00D41AD9"/>
    <w:rsid w:val="00D55E0A"/>
    <w:rsid w:val="00D61AD8"/>
    <w:rsid w:val="00D622DD"/>
    <w:rsid w:val="00D82BEE"/>
    <w:rsid w:val="00D859B0"/>
    <w:rsid w:val="00D8664E"/>
    <w:rsid w:val="00D878A7"/>
    <w:rsid w:val="00D9452D"/>
    <w:rsid w:val="00DA6B1A"/>
    <w:rsid w:val="00DB08AC"/>
    <w:rsid w:val="00DB3BE9"/>
    <w:rsid w:val="00DB5E67"/>
    <w:rsid w:val="00DB7693"/>
    <w:rsid w:val="00DC6859"/>
    <w:rsid w:val="00DC70AA"/>
    <w:rsid w:val="00DC78EC"/>
    <w:rsid w:val="00DD2BAB"/>
    <w:rsid w:val="00DD4362"/>
    <w:rsid w:val="00DD64FE"/>
    <w:rsid w:val="00DE5E05"/>
    <w:rsid w:val="00DF4214"/>
    <w:rsid w:val="00DF556F"/>
    <w:rsid w:val="00DF6C0B"/>
    <w:rsid w:val="00E021C7"/>
    <w:rsid w:val="00E02637"/>
    <w:rsid w:val="00E02C4B"/>
    <w:rsid w:val="00E039A8"/>
    <w:rsid w:val="00E04E2F"/>
    <w:rsid w:val="00E05C09"/>
    <w:rsid w:val="00E1089B"/>
    <w:rsid w:val="00E25F29"/>
    <w:rsid w:val="00E31D81"/>
    <w:rsid w:val="00E32357"/>
    <w:rsid w:val="00E37854"/>
    <w:rsid w:val="00E431EA"/>
    <w:rsid w:val="00E465B5"/>
    <w:rsid w:val="00E53CB2"/>
    <w:rsid w:val="00E53E82"/>
    <w:rsid w:val="00E61127"/>
    <w:rsid w:val="00E66D83"/>
    <w:rsid w:val="00E72B97"/>
    <w:rsid w:val="00E8545A"/>
    <w:rsid w:val="00E96CF8"/>
    <w:rsid w:val="00EA4391"/>
    <w:rsid w:val="00EA578F"/>
    <w:rsid w:val="00EB1DA5"/>
    <w:rsid w:val="00EB21DB"/>
    <w:rsid w:val="00EC25FF"/>
    <w:rsid w:val="00ED0F9A"/>
    <w:rsid w:val="00EE06B5"/>
    <w:rsid w:val="00EE0985"/>
    <w:rsid w:val="00F04566"/>
    <w:rsid w:val="00F057CC"/>
    <w:rsid w:val="00F068CC"/>
    <w:rsid w:val="00F15594"/>
    <w:rsid w:val="00F156BB"/>
    <w:rsid w:val="00F27220"/>
    <w:rsid w:val="00F41ABC"/>
    <w:rsid w:val="00F42B12"/>
    <w:rsid w:val="00F44776"/>
    <w:rsid w:val="00F45260"/>
    <w:rsid w:val="00F45A18"/>
    <w:rsid w:val="00F472E0"/>
    <w:rsid w:val="00F55404"/>
    <w:rsid w:val="00F66987"/>
    <w:rsid w:val="00F755F7"/>
    <w:rsid w:val="00F82DB5"/>
    <w:rsid w:val="00F97126"/>
    <w:rsid w:val="00FA075E"/>
    <w:rsid w:val="00FA1DD0"/>
    <w:rsid w:val="00FD1574"/>
    <w:rsid w:val="00FE3599"/>
    <w:rsid w:val="00FF51C2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357994"/>
    <w:pPr>
      <w:ind w:left="720"/>
      <w:contextualSpacing/>
    </w:pPr>
  </w:style>
  <w:style w:type="paragraph" w:customStyle="1" w:styleId="ConsPlusTitle">
    <w:name w:val="ConsPlusTitle"/>
    <w:uiPriority w:val="99"/>
    <w:rsid w:val="00AC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BD2"/>
  </w:style>
  <w:style w:type="paragraph" w:styleId="a9">
    <w:name w:val="footer"/>
    <w:basedOn w:val="a"/>
    <w:link w:val="aa"/>
    <w:uiPriority w:val="99"/>
    <w:semiHidden/>
    <w:unhideWhenUsed/>
    <w:rsid w:val="00C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BD2"/>
  </w:style>
  <w:style w:type="paragraph" w:styleId="ab">
    <w:name w:val="Balloon Text"/>
    <w:basedOn w:val="a"/>
    <w:link w:val="ac"/>
    <w:uiPriority w:val="99"/>
    <w:semiHidden/>
    <w:unhideWhenUsed/>
    <w:rsid w:val="00FD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1574"/>
    <w:rPr>
      <w:rFonts w:ascii="Segoe UI" w:hAnsi="Segoe UI" w:cs="Segoe UI"/>
      <w:sz w:val="18"/>
      <w:szCs w:val="18"/>
    </w:rPr>
  </w:style>
  <w:style w:type="paragraph" w:customStyle="1" w:styleId="normacttext">
    <w:name w:val="norm_act_text"/>
    <w:basedOn w:val="a"/>
    <w:rsid w:val="00D2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D22A8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D22A8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uiPriority w:val="99"/>
    <w:rsid w:val="00D22A87"/>
    <w:rPr>
      <w:rFonts w:ascii="Times New Roman" w:hAnsi="Times New Roman" w:cs="Times New Roman"/>
      <w:sz w:val="28"/>
      <w:szCs w:val="28"/>
      <w:u w:val="none"/>
    </w:rPr>
  </w:style>
  <w:style w:type="paragraph" w:styleId="af">
    <w:name w:val="footnote text"/>
    <w:basedOn w:val="a"/>
    <w:link w:val="af0"/>
    <w:uiPriority w:val="99"/>
    <w:rsid w:val="00AA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AA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AA2773"/>
    <w:rPr>
      <w:rFonts w:cs="Times New Roman"/>
      <w:vertAlign w:val="superscript"/>
    </w:rPr>
  </w:style>
  <w:style w:type="paragraph" w:customStyle="1" w:styleId="s1">
    <w:name w:val="s_1"/>
    <w:basedOn w:val="a"/>
    <w:rsid w:val="00AA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AA2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13/m2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69F3-20A0-4DD7-AD2B-C6CBDC88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50</cp:revision>
  <cp:lastPrinted>2021-05-28T06:34:00Z</cp:lastPrinted>
  <dcterms:created xsi:type="dcterms:W3CDTF">2019-08-29T07:26:00Z</dcterms:created>
  <dcterms:modified xsi:type="dcterms:W3CDTF">2021-06-07T06:50:00Z</dcterms:modified>
</cp:coreProperties>
</file>