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773F6E" w:rsidTr="00773F6E">
        <w:trPr>
          <w:trHeight w:val="1842"/>
        </w:trPr>
        <w:tc>
          <w:tcPr>
            <w:tcW w:w="7534" w:type="dxa"/>
          </w:tcPr>
          <w:p w:rsidR="00773F6E" w:rsidRDefault="00773F6E" w:rsidP="0065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773F6E" w:rsidRDefault="00773F6E" w:rsidP="0065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73F6E" w:rsidRDefault="00773F6E" w:rsidP="0065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ГБПОУ ВМТ им. Г. Калоева</w:t>
            </w:r>
          </w:p>
          <w:p w:rsidR="00773F6E" w:rsidRDefault="00773F6E" w:rsidP="0065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Т.С. </w:t>
            </w:r>
            <w:proofErr w:type="spellStart"/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Цаголов</w:t>
            </w:r>
            <w:proofErr w:type="spellEnd"/>
          </w:p>
          <w:p w:rsidR="00773F6E" w:rsidRDefault="00773F6E" w:rsidP="00B5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«_____»_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___________ 20</w:t>
            </w:r>
            <w:r w:rsidR="00D41A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7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B57B8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6E" w:rsidRPr="00AC78D7" w:rsidRDefault="00773F6E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D7">
        <w:rPr>
          <w:rFonts w:ascii="Times New Roman" w:hAnsi="Times New Roman" w:cs="Times New Roman"/>
          <w:b/>
          <w:bCs/>
          <w:sz w:val="28"/>
          <w:szCs w:val="28"/>
        </w:rPr>
        <w:t xml:space="preserve">             УЧЕБНЫЙ ПЛАН     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8D7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EA578F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</w:t>
      </w:r>
      <w:proofErr w:type="gramStart"/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>–А</w:t>
      </w:r>
      <w:proofErr w:type="gramEnd"/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лания  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  «</w:t>
      </w:r>
      <w:r w:rsidR="00EA578F" w:rsidRPr="00AC78D7">
        <w:rPr>
          <w:rFonts w:ascii="Times New Roman" w:hAnsi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F55404"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F55404" w:rsidRPr="00AC78D7">
        <w:rPr>
          <w:rFonts w:ascii="Times New Roman" w:hAnsi="Times New Roman"/>
          <w:i/>
          <w:iCs/>
          <w:sz w:val="28"/>
          <w:szCs w:val="28"/>
          <w:u w:val="single"/>
        </w:rPr>
        <w:t>имени кавалера ордена Красной Звезды Георгия Калоева</w:t>
      </w:r>
      <w:proofErr w:type="gramEnd"/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AC78D7"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AC78D7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CF5B27" w:rsidRPr="00C35EE1" w:rsidRDefault="001052A9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proofErr w:type="gramStart"/>
      <w:r w:rsidRPr="00C35EE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15.01.05</w:t>
      </w:r>
      <w:r w:rsidR="004B57B8" w:rsidRPr="00C35EE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Сварщик </w:t>
      </w:r>
      <w:r w:rsidR="00CF5B27" w:rsidRPr="00C35EE1">
        <w:rPr>
          <w:rFonts w:ascii="Times New Roman" w:hAnsi="Times New Roman" w:cs="Times New Roman"/>
          <w:b/>
          <w:bCs/>
          <w:sz w:val="28"/>
          <w:u w:val="single"/>
        </w:rPr>
        <w:t xml:space="preserve">(ручной и частично механизированной сварки (наплавки) </w:t>
      </w:r>
      <w:proofErr w:type="gramEnd"/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0"/>
          <w:szCs w:val="20"/>
        </w:rPr>
      </w:pPr>
      <w:r w:rsidRPr="00AC78D7">
        <w:rPr>
          <w:rFonts w:ascii="Times New Roman" w:hAnsi="Times New Roman" w:cs="Times New Roman"/>
          <w:i/>
          <w:iCs/>
          <w:sz w:val="20"/>
          <w:szCs w:val="20"/>
        </w:rPr>
        <w:t xml:space="preserve">код и наименование профессии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30350" w:rsidRPr="00AC78D7" w:rsidRDefault="004B57B8" w:rsidP="004B57B8">
      <w:pPr>
        <w:spacing w:after="0" w:line="240" w:lineRule="auto"/>
        <w:ind w:left="5387"/>
        <w:rPr>
          <w:rFonts w:ascii="Times New Roman" w:hAnsi="Times New Roman" w:cs="Times New Roman"/>
          <w:szCs w:val="28"/>
        </w:rPr>
      </w:pPr>
      <w:r w:rsidRPr="00AC78D7">
        <w:rPr>
          <w:rFonts w:ascii="Times New Roman" w:hAnsi="Times New Roman" w:cs="Times New Roman"/>
          <w:szCs w:val="28"/>
        </w:rPr>
        <w:t xml:space="preserve">Квалификация: </w:t>
      </w:r>
    </w:p>
    <w:p w:rsidR="00730350" w:rsidRPr="00AC78D7" w:rsidRDefault="00730350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Cs w:val="28"/>
          <w:u w:val="single"/>
        </w:rPr>
      </w:pPr>
      <w:r w:rsidRPr="00AC78D7">
        <w:rPr>
          <w:rFonts w:ascii="Times New Roman" w:hAnsi="Times New Roman" w:cs="Times New Roman"/>
          <w:szCs w:val="28"/>
        </w:rPr>
        <w:t>1)</w:t>
      </w:r>
      <w:r w:rsidRPr="00AC78D7">
        <w:rPr>
          <w:rFonts w:ascii="Times New Roman" w:hAnsi="Times New Roman" w:cs="Times New Roman"/>
          <w:i/>
          <w:iCs/>
          <w:szCs w:val="28"/>
          <w:u w:val="single"/>
        </w:rPr>
        <w:t xml:space="preserve">Сварщик ручной дуговой сварки плавящимся покрытым электродом </w:t>
      </w:r>
    </w:p>
    <w:p w:rsidR="00730350" w:rsidRDefault="00730350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Cs w:val="28"/>
          <w:u w:val="single"/>
        </w:rPr>
      </w:pPr>
      <w:r w:rsidRPr="00AC78D7">
        <w:rPr>
          <w:rFonts w:ascii="Times New Roman" w:hAnsi="Times New Roman" w:cs="Times New Roman"/>
          <w:i/>
          <w:iCs/>
          <w:szCs w:val="28"/>
          <w:u w:val="single"/>
        </w:rPr>
        <w:t xml:space="preserve">2) </w:t>
      </w:r>
      <w:r w:rsidR="00DF556F">
        <w:rPr>
          <w:rFonts w:ascii="Times New Roman" w:hAnsi="Times New Roman" w:cs="Times New Roman"/>
          <w:i/>
          <w:iCs/>
          <w:szCs w:val="28"/>
          <w:u w:val="single"/>
        </w:rPr>
        <w:t>Сварщик частично механизированной  сварки плавлением</w:t>
      </w:r>
    </w:p>
    <w:p w:rsidR="00DF556F" w:rsidRDefault="00DF556F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Cs w:val="28"/>
          <w:u w:val="single"/>
        </w:rPr>
      </w:pPr>
    </w:p>
    <w:p w:rsidR="00DF556F" w:rsidRDefault="00DF556F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Cs w:val="28"/>
          <w:u w:val="single"/>
        </w:rPr>
      </w:pPr>
    </w:p>
    <w:p w:rsidR="00DF556F" w:rsidRDefault="00DF556F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Cs w:val="28"/>
          <w:u w:val="single"/>
        </w:rPr>
      </w:pPr>
    </w:p>
    <w:p w:rsidR="00DF556F" w:rsidRDefault="00DF556F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Cs w:val="28"/>
          <w:u w:val="single"/>
        </w:rPr>
      </w:pPr>
    </w:p>
    <w:p w:rsidR="00DF556F" w:rsidRPr="00AC78D7" w:rsidRDefault="00DF556F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Cs w:val="28"/>
          <w:u w:val="single"/>
        </w:rPr>
      </w:pPr>
    </w:p>
    <w:p w:rsidR="004B57B8" w:rsidRPr="00AC78D7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8"/>
          <w:u w:val="single"/>
        </w:rPr>
      </w:pPr>
      <w:r w:rsidRPr="00AC78D7">
        <w:rPr>
          <w:rFonts w:ascii="Times New Roman" w:hAnsi="Times New Roman" w:cs="Times New Roman"/>
          <w:szCs w:val="28"/>
        </w:rPr>
        <w:t xml:space="preserve">Форма обучения –  </w:t>
      </w:r>
      <w:r w:rsidRPr="00AC78D7">
        <w:rPr>
          <w:rFonts w:ascii="Times New Roman" w:hAnsi="Times New Roman" w:cs="Times New Roman"/>
          <w:szCs w:val="28"/>
          <w:u w:val="single"/>
        </w:rPr>
        <w:t xml:space="preserve">очная </w:t>
      </w:r>
    </w:p>
    <w:p w:rsidR="004B57B8" w:rsidRPr="00AC78D7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8"/>
        </w:rPr>
      </w:pPr>
      <w:r w:rsidRPr="00AC78D7">
        <w:rPr>
          <w:rFonts w:ascii="Times New Roman" w:hAnsi="Times New Roman" w:cs="Times New Roman"/>
          <w:szCs w:val="28"/>
        </w:rPr>
        <w:t>Нормативный срок обучения  –</w:t>
      </w:r>
      <w:r w:rsidRPr="00AC78D7">
        <w:rPr>
          <w:rFonts w:ascii="Times New Roman" w:hAnsi="Times New Roman" w:cs="Times New Roman"/>
          <w:szCs w:val="28"/>
          <w:u w:val="single"/>
        </w:rPr>
        <w:t xml:space="preserve">  2 </w:t>
      </w:r>
      <w:r w:rsidRPr="00AC78D7">
        <w:rPr>
          <w:rFonts w:ascii="Times New Roman" w:hAnsi="Times New Roman" w:cs="Times New Roman"/>
          <w:szCs w:val="28"/>
        </w:rPr>
        <w:t xml:space="preserve">года </w:t>
      </w:r>
      <w:r w:rsidR="00283AD2" w:rsidRPr="00AC78D7">
        <w:rPr>
          <w:rFonts w:ascii="Times New Roman" w:hAnsi="Times New Roman" w:cs="Times New Roman"/>
          <w:szCs w:val="28"/>
          <w:u w:val="single"/>
        </w:rPr>
        <w:t xml:space="preserve">  10</w:t>
      </w:r>
      <w:r w:rsidRPr="00AC78D7">
        <w:rPr>
          <w:rFonts w:ascii="Times New Roman" w:hAnsi="Times New Roman" w:cs="Times New Roman"/>
          <w:szCs w:val="28"/>
        </w:rPr>
        <w:t>мес.</w:t>
      </w:r>
    </w:p>
    <w:p w:rsidR="004B57B8" w:rsidRPr="00AC78D7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8"/>
        </w:rPr>
      </w:pPr>
      <w:r w:rsidRPr="00AC78D7">
        <w:rPr>
          <w:rFonts w:ascii="Times New Roman" w:hAnsi="Times New Roman" w:cs="Times New Roman"/>
          <w:szCs w:val="28"/>
        </w:rPr>
        <w:t xml:space="preserve">на базе  </w:t>
      </w:r>
      <w:r w:rsidRPr="00AC78D7">
        <w:rPr>
          <w:rFonts w:ascii="Times New Roman" w:hAnsi="Times New Roman" w:cs="Times New Roman"/>
          <w:szCs w:val="28"/>
          <w:u w:val="single"/>
        </w:rPr>
        <w:t>основного общего</w:t>
      </w:r>
      <w:r w:rsidRPr="00AC78D7">
        <w:rPr>
          <w:rFonts w:ascii="Times New Roman" w:hAnsi="Times New Roman" w:cs="Times New Roman"/>
          <w:szCs w:val="28"/>
        </w:rPr>
        <w:t xml:space="preserve"> образования</w:t>
      </w:r>
    </w:p>
    <w:p w:rsidR="00730350" w:rsidRPr="00AC78D7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8"/>
          <w:u w:val="single"/>
        </w:rPr>
      </w:pPr>
      <w:r w:rsidRPr="00AC78D7">
        <w:rPr>
          <w:rFonts w:ascii="Times New Roman" w:hAnsi="Times New Roman" w:cs="Times New Roman"/>
          <w:szCs w:val="28"/>
        </w:rPr>
        <w:t xml:space="preserve">Профиль получаемого профессионального образования </w:t>
      </w:r>
      <w:r w:rsidRPr="00AC78D7">
        <w:rPr>
          <w:rFonts w:ascii="Times New Roman" w:hAnsi="Times New Roman" w:cs="Times New Roman"/>
          <w:szCs w:val="28"/>
          <w:u w:val="single"/>
        </w:rPr>
        <w:t xml:space="preserve"> технический </w:t>
      </w:r>
    </w:p>
    <w:p w:rsidR="00655C65" w:rsidRPr="00962D55" w:rsidRDefault="00730350" w:rsidP="00730350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962D55">
        <w:rPr>
          <w:rFonts w:ascii="Times New Roman" w:hAnsi="Times New Roman" w:cs="Times New Roman"/>
          <w:color w:val="FF0000"/>
          <w:szCs w:val="28"/>
          <w:u w:val="single"/>
        </w:rPr>
        <w:br w:type="page"/>
      </w:r>
    </w:p>
    <w:p w:rsidR="00357994" w:rsidRPr="00773F6E" w:rsidRDefault="00357994" w:rsidP="00357994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57994" w:rsidRPr="00A50C41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Нормативная база реализации ОПОП ОУ</w:t>
      </w:r>
    </w:p>
    <w:p w:rsidR="00357994" w:rsidRPr="00A50C41" w:rsidRDefault="00741978" w:rsidP="00DB3B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Владикавказский многопрофильный </w:t>
      </w:r>
      <w:proofErr w:type="spellStart"/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</w:t>
      </w:r>
      <w:r w:rsidR="00F55404" w:rsidRPr="00A50C41">
        <w:rPr>
          <w:rFonts w:ascii="Times New Roman" w:hAnsi="Times New Roman" w:cs="Times New Roman"/>
          <w:iCs/>
          <w:sz w:val="24"/>
          <w:szCs w:val="24"/>
        </w:rPr>
        <w:t>имени</w:t>
      </w:r>
      <w:proofErr w:type="spellEnd"/>
      <w:r w:rsidR="00F55404" w:rsidRPr="00A50C41">
        <w:rPr>
          <w:rFonts w:ascii="Times New Roman" w:hAnsi="Times New Roman" w:cs="Times New Roman"/>
          <w:iCs/>
          <w:sz w:val="24"/>
          <w:szCs w:val="24"/>
        </w:rPr>
        <w:t xml:space="preserve"> кавалера ордена Красной Звезды Георгия 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  на основе Федерального государственного образовательного стандарта СПО по профессии </w:t>
      </w:r>
      <w:r w:rsidR="001052A9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15.01.05</w:t>
      </w:r>
      <w:r w:rsidR="00357994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Сварщик </w:t>
      </w:r>
      <w:r w:rsidR="00CF5B27" w:rsidRPr="00A50C41">
        <w:rPr>
          <w:rFonts w:ascii="Times New Roman" w:hAnsi="Times New Roman" w:cs="Times New Roman"/>
          <w:b/>
          <w:bCs/>
          <w:sz w:val="24"/>
          <w:szCs w:val="24"/>
        </w:rPr>
        <w:t>(ручной и частично механизированной сварки (наплавки)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AC78D7" w:rsidRPr="00A50C41">
        <w:rPr>
          <w:rFonts w:ascii="Times New Roman" w:hAnsi="Times New Roman" w:cs="Times New Roman"/>
          <w:sz w:val="24"/>
          <w:szCs w:val="24"/>
        </w:rPr>
        <w:t>от 29 января 2016 г. N 50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на основе федерального государственного</w:t>
      </w:r>
      <w:proofErr w:type="gramEnd"/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стандарта среднего общего образования, реализуемого в пределах ОПОП с учетом профиля получаемого профессионального образования, </w:t>
      </w:r>
      <w:r w:rsid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 основной образовательной программы</w:t>
      </w:r>
      <w:r w:rsidR="00773F6E" w:rsidRP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73F6E" w:rsidRPr="00773F6E">
        <w:rPr>
          <w:rFonts w:ascii="Times New Roman" w:hAnsi="Times New Roman" w:cs="Times New Roman"/>
        </w:rPr>
        <w:t>зарегистрированной в государственном реестре,</w:t>
      </w:r>
      <w:r w:rsidR="00773F6E">
        <w:rPr>
          <w:b/>
        </w:rPr>
        <w:t xml:space="preserve"> </w:t>
      </w:r>
      <w:r w:rsidR="00773F6E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также: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406F3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F3272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AC78D7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Г.Калоева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406F34" w:rsidRPr="00A50C41">
        <w:rPr>
          <w:rFonts w:ascii="Times New Roman" w:hAnsi="Times New Roman" w:cs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8" w:history="1">
        <w:r w:rsidR="00406F34" w:rsidRPr="00A50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образования и науки Российской </w:t>
        </w:r>
        <w:proofErr w:type="spellStart"/>
        <w:r w:rsidR="00406F34" w:rsidRPr="00A50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Федерацииот</w:t>
        </w:r>
        <w:proofErr w:type="spellEnd"/>
        <w:r w:rsidR="00406F34" w:rsidRPr="00A50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18 апреля 2013 г. N 291</w:t>
        </w:r>
      </w:hyperlink>
    </w:p>
    <w:p w:rsidR="00406F34" w:rsidRPr="00A50C41" w:rsidRDefault="00406F3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sz w:val="24"/>
          <w:szCs w:val="24"/>
        </w:rPr>
        <w:t>Приказа  Министерства образования и науки Российской Федерации (</w:t>
      </w:r>
      <w:proofErr w:type="spellStart"/>
      <w:r w:rsidRPr="00A50C4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50C41">
        <w:rPr>
          <w:rFonts w:ascii="Times New Roman" w:eastAsia="Times New Roman" w:hAnsi="Times New Roman" w:cs="Times New Roman"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DB3BE9" w:rsidRPr="00A50C41" w:rsidRDefault="00DB3BE9" w:rsidP="00DB3BE9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ПОЛОЖЕНИЯ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EA578F" w:rsidRPr="00A50C41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="007C45C6" w:rsidRPr="00A50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5C6" w:rsidRPr="00A50C41">
        <w:rPr>
          <w:rFonts w:ascii="Times New Roman" w:hAnsi="Times New Roman" w:cs="Times New Roman"/>
          <w:sz w:val="24"/>
          <w:szCs w:val="24"/>
        </w:rPr>
        <w:t>имени кавалера ордена</w:t>
      </w:r>
      <w:r w:rsidR="00AA5DE6" w:rsidRPr="00A50C41">
        <w:rPr>
          <w:rFonts w:ascii="Times New Roman" w:hAnsi="Times New Roman" w:cs="Times New Roman"/>
          <w:iCs/>
          <w:sz w:val="24"/>
          <w:szCs w:val="24"/>
        </w:rPr>
        <w:t xml:space="preserve"> Красной Звезды Георгия Калоева</w:t>
      </w:r>
      <w:proofErr w:type="gramEnd"/>
      <w:r w:rsidRPr="00A50C41">
        <w:rPr>
          <w:rFonts w:ascii="Times New Roman" w:hAnsi="Times New Roman" w:cs="Times New Roman"/>
          <w:sz w:val="24"/>
          <w:szCs w:val="24"/>
        </w:rPr>
        <w:t>»</w:t>
      </w:r>
    </w:p>
    <w:p w:rsidR="00E31D81" w:rsidRPr="00A50C41" w:rsidRDefault="00E31D81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F66987" w:rsidRDefault="00E31D81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  <w:r w:rsidR="00F6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87" w:rsidRPr="00A50C41" w:rsidRDefault="00F66987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№ 613 от 29 июня 2017г. "О внесении изменений в федеральный государственный стандарт общего образования, утвержденный приказом Министерства образования и науки РФ от 17 мая 2012 года №413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</w:p>
    <w:p w:rsidR="00357994" w:rsidRPr="00962D55" w:rsidRDefault="00357994" w:rsidP="00357994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57994" w:rsidRPr="005D4FCD" w:rsidRDefault="00357994" w:rsidP="00357994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AA5DE6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</w:t>
      </w:r>
      <w:proofErr w:type="gramStart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83504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683504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квалификационный)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проводится после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междисциплинарных курсов и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полного курса учебной и производственной практики, предусмотренной по каждому из модулей.</w:t>
      </w:r>
      <w:r w:rsidR="00AA5DE6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кабинетов, лабораторий, мастерских соответствует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по профессии 15.01.05Сварщик </w:t>
      </w:r>
      <w:r w:rsidR="00A50C41" w:rsidRPr="005D4FCD">
        <w:rPr>
          <w:rFonts w:ascii="Times New Roman" w:hAnsi="Times New Roman" w:cs="Times New Roman"/>
          <w:bCs/>
          <w:sz w:val="24"/>
          <w:szCs w:val="24"/>
        </w:rPr>
        <w:t>(ручной и частично механизированной сварки (наплавки)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сформирован с учетом профиля подготовки специалистов.</w:t>
      </w:r>
      <w:proofErr w:type="gramEnd"/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и производственная практика.</w:t>
      </w:r>
    </w:p>
    <w:p w:rsidR="005D4FCD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обучающимися профессиональных компетенций в рамках профессиональных модулей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несколько периодов, так и </w:t>
      </w:r>
      <w:proofErr w:type="spellStart"/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рассредоточенно</w:t>
      </w:r>
      <w:proofErr w:type="spellEnd"/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чередуясь с теоретическими занят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F4F82" w:rsidRDefault="00357994" w:rsidP="00357994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Общеобразовательный цикл </w:t>
      </w:r>
    </w:p>
    <w:p w:rsidR="00D22A87" w:rsidRPr="00D22A87" w:rsidRDefault="00D22A87" w:rsidP="00D22A87">
      <w:pPr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A87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D22A87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D22A87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</w:t>
      </w:r>
      <w:r w:rsidRPr="00D22A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сфере подготовки рабочих кадров и ДПО </w:t>
      </w:r>
      <w:proofErr w:type="spellStart"/>
      <w:r w:rsidRPr="00D22A8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22A87">
        <w:rPr>
          <w:rFonts w:ascii="Times New Roman" w:hAnsi="Times New Roman" w:cs="Times New Roman"/>
          <w:bCs/>
          <w:sz w:val="24"/>
          <w:szCs w:val="24"/>
        </w:rPr>
        <w:t xml:space="preserve"> России от 17.03.2015г</w:t>
      </w:r>
      <w:proofErr w:type="gramEnd"/>
      <w:r w:rsidRPr="00D22A87">
        <w:rPr>
          <w:rFonts w:ascii="Times New Roman" w:hAnsi="Times New Roman" w:cs="Times New Roman"/>
          <w:bCs/>
          <w:sz w:val="24"/>
          <w:szCs w:val="24"/>
        </w:rPr>
        <w:t>. № 06-259)и в соответствии с уточнениями ФИР</w:t>
      </w:r>
      <w:proofErr w:type="gramStart"/>
      <w:r w:rsidRPr="00D22A87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D22A87">
        <w:rPr>
          <w:rFonts w:ascii="Times New Roman" w:hAnsi="Times New Roman" w:cs="Times New Roman"/>
          <w:bCs/>
          <w:sz w:val="24"/>
          <w:szCs w:val="24"/>
        </w:rPr>
        <w:t>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D22A87" w:rsidRPr="00C86CB1" w:rsidRDefault="00D22A87" w:rsidP="00D22A87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proofErr w:type="gramStart"/>
      <w:r w:rsidRPr="00C86CB1">
        <w:t xml:space="preserve"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</w:t>
      </w:r>
      <w:proofErr w:type="spellStart"/>
      <w:r w:rsidRPr="00C86CB1">
        <w:t>нед</w:t>
      </w:r>
      <w:proofErr w:type="spellEnd"/>
      <w:r w:rsidRPr="00C86CB1">
        <w:t xml:space="preserve">., промежуточная аттестация - 3 </w:t>
      </w:r>
      <w:proofErr w:type="spellStart"/>
      <w:r w:rsidRPr="00C86CB1">
        <w:t>нед</w:t>
      </w:r>
      <w:proofErr w:type="spellEnd"/>
      <w:r w:rsidRPr="00C86CB1">
        <w:t xml:space="preserve">., каникулярное время - 22 </w:t>
      </w:r>
      <w:proofErr w:type="spellStart"/>
      <w:r w:rsidRPr="00C86CB1">
        <w:t>нед</w:t>
      </w:r>
      <w:proofErr w:type="spellEnd"/>
      <w:r w:rsidRPr="00C86CB1">
        <w:t>.</w:t>
      </w:r>
      <w:proofErr w:type="gramEnd"/>
    </w:p>
    <w:p w:rsidR="00D22A87" w:rsidRPr="00AF4F82" w:rsidRDefault="009A0939" w:rsidP="00AF4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</w:t>
      </w:r>
      <w:r w:rsidR="00D22A87" w:rsidRPr="00AF4F82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 xml:space="preserve">Общеобразовательный цикл составляют учебные дисциплины: </w:t>
      </w:r>
      <w:proofErr w:type="gramStart"/>
      <w:r w:rsidRPr="00AF4F82">
        <w:t>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  <w:proofErr w:type="gramEnd"/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DB5E67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AF4F82">
        <w:rPr>
          <w:rFonts w:ascii="Times New Roman" w:hAnsi="Times New Roman" w:cs="Times New Roman"/>
          <w:sz w:val="24"/>
          <w:szCs w:val="24"/>
        </w:rPr>
        <w:t>».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Из них 3 учебных дисциплины изучаются с учетом профиля профессионального образования, осваиваемой профессии СПО: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29.06.2017 N 613 в общеобразовательный цикл внесена дисциплина Астрономия.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</w:t>
      </w:r>
      <w:proofErr w:type="gramStart"/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4F82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AF4F82">
        <w:t>общепрофессионального</w:t>
      </w:r>
      <w:proofErr w:type="spellEnd"/>
      <w:r w:rsidRPr="00AF4F82">
        <w:t xml:space="preserve"> цикла, а также отдельных дисциплин профессионального цикла ОПОП СПО (ППКРС).</w:t>
      </w:r>
    </w:p>
    <w:p w:rsidR="00AF4F82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 xml:space="preserve">В соответствии с ФГОС СОО предусмотрено выполнение </w:t>
      </w:r>
      <w:proofErr w:type="gramStart"/>
      <w:r w:rsidRPr="00AF4F82">
        <w:t>обучающимися</w:t>
      </w:r>
      <w:proofErr w:type="gramEnd"/>
      <w:r w:rsidRPr="00AF4F82">
        <w:t xml:space="preserve"> индивидуальных проектов. </w:t>
      </w:r>
      <w:proofErr w:type="gramStart"/>
      <w:r w:rsidRPr="00AF4F82">
        <w:t>Индивидуальный проект</w:t>
      </w:r>
      <w:proofErr w:type="gramEnd"/>
      <w:r w:rsidRPr="00AF4F82">
        <w:t xml:space="preserve"> проводится посредством консультаций</w:t>
      </w:r>
    </w:p>
    <w:p w:rsidR="00D22A87" w:rsidRPr="00AF4F82" w:rsidRDefault="00AF4F82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Консультации предусмотрены из расчета 4 часа на одного обучающегося в год. Формы проведения консультаций индивидуальные, групповые, письменные, устные</w:t>
      </w:r>
      <w:r w:rsidR="00D22A87" w:rsidRPr="00AF4F82">
        <w:t>.</w:t>
      </w:r>
    </w:p>
    <w:p w:rsidR="00D22A87" w:rsidRPr="00AF4F82" w:rsidRDefault="00D22A87" w:rsidP="00AF4F82">
      <w:pPr>
        <w:pStyle w:val="ad"/>
        <w:spacing w:after="0" w:line="322" w:lineRule="exact"/>
        <w:ind w:left="284" w:right="20" w:firstLine="567"/>
        <w:jc w:val="both"/>
      </w:pPr>
      <w:r w:rsidRPr="00AF4F82">
        <w:rPr>
          <w:rStyle w:val="1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D22A87" w:rsidRPr="00AF4F82" w:rsidRDefault="00D22A87" w:rsidP="00AF4F82">
      <w:pPr>
        <w:pStyle w:val="ad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AF4F82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357994" w:rsidRPr="00AA2773" w:rsidRDefault="00357994" w:rsidP="00AF4F82">
      <w:pPr>
        <w:shd w:val="clear" w:color="auto" w:fill="FFFFFF"/>
        <w:spacing w:before="165"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 </w:t>
      </w:r>
    </w:p>
    <w:p w:rsidR="00357994" w:rsidRPr="00AA2773" w:rsidRDefault="00357994" w:rsidP="00357994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Объем часов вариативной части (</w:t>
      </w:r>
      <w:r w:rsidR="00AF4F82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 распределен на увеличение объема времени, отведенного на </w:t>
      </w:r>
      <w:proofErr w:type="spellStart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 и модули для углубления и расширения содержания обязательной части: </w:t>
      </w:r>
    </w:p>
    <w:p w:rsidR="009A0939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Общепрофессиональный</w:t>
      </w:r>
      <w:proofErr w:type="spellEnd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- 68ч.;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Прфессиональный</w:t>
      </w:r>
      <w:proofErr w:type="spellEnd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- 146 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(ППКРС) - 2 ч.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BC35ED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кабинетов, лабораторий, мастерских: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spellStart"/>
      <w:r>
        <w:rPr>
          <w:color w:val="22272F"/>
        </w:rPr>
        <w:t>общепрофессиональных</w:t>
      </w:r>
      <w:proofErr w:type="spellEnd"/>
      <w:r>
        <w:rPr>
          <w:color w:val="22272F"/>
        </w:rPr>
        <w:t xml:space="preserve"> дисциплин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технической графики;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безопасности жизнедеятельности и охраны труда;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теоретических основ сварки и резки металлов.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Лаборатории: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материаловедения;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электротехники и сварочного оборудования;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испытания материалов и контроля качества сварных соединений.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Мастерские: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слесарная;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970887">
        <w:rPr>
          <w:color w:val="22272F"/>
        </w:rPr>
        <w:t>сварочная</w:t>
      </w:r>
      <w:proofErr w:type="gramEnd"/>
      <w:r w:rsidRPr="00970887">
        <w:rPr>
          <w:color w:val="22272F"/>
        </w:rPr>
        <w:t xml:space="preserve"> для сварки металлов;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970887">
        <w:rPr>
          <w:color w:val="22272F"/>
        </w:rPr>
        <w:t>сварочная</w:t>
      </w:r>
      <w:proofErr w:type="gramEnd"/>
      <w:r w:rsidRPr="00970887">
        <w:rPr>
          <w:color w:val="22272F"/>
        </w:rPr>
        <w:t xml:space="preserve"> для сварки неметаллических материалов.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Полигоны: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сварочный.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lastRenderedPageBreak/>
        <w:t>Залы:</w:t>
      </w:r>
    </w:p>
    <w:p w:rsidR="00AA2773" w:rsidRPr="00970887" w:rsidRDefault="00773F6E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Спортивный зал, </w:t>
      </w:r>
      <w:r w:rsidR="00AA2773" w:rsidRPr="00970887">
        <w:rPr>
          <w:color w:val="22272F"/>
        </w:rPr>
        <w:t>библиотека, читальный зал с выходом в сеть Интернет;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актовый зал.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Перечень минимально необходимого набора инструментов: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сварки;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шлифовки;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маска;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ботинки;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средство защиты органов слуха;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ручная шлифовальная машинка (болгарка) с защитным кожухом;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металлическая щетка для шлифовальной машинки, подходящая ей по размеру;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огнестойкая одежда;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 для отделения шлака;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зубило;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разметчик;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напильники;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металлические щетки;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универсальный шаблон сварщика; стальная линейка с метрической разметкой; прямоугольник;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струбцины и приспособления для сборки под сварку;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357994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Pr="00962D55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7A1757" w:rsidRDefault="00357994" w:rsidP="0035799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1757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tbl>
      <w:tblPr>
        <w:tblStyle w:val="a5"/>
        <w:tblW w:w="0" w:type="auto"/>
        <w:tblLayout w:type="fixed"/>
        <w:tblLook w:val="04A0"/>
      </w:tblPr>
      <w:tblGrid>
        <w:gridCol w:w="1085"/>
        <w:gridCol w:w="2096"/>
        <w:gridCol w:w="1258"/>
        <w:gridCol w:w="1956"/>
        <w:gridCol w:w="1538"/>
        <w:gridCol w:w="1957"/>
        <w:gridCol w:w="2237"/>
        <w:gridCol w:w="1397"/>
        <w:gridCol w:w="1334"/>
      </w:tblGrid>
      <w:tr w:rsidR="006012C4" w:rsidRPr="007A1757" w:rsidTr="006012C4">
        <w:trPr>
          <w:trHeight w:val="519"/>
        </w:trPr>
        <w:tc>
          <w:tcPr>
            <w:tcW w:w="1085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096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58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94" w:type="dxa"/>
            <w:gridSpan w:val="2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9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6012C4" w:rsidRPr="007A1757" w:rsidTr="006012C4">
        <w:trPr>
          <w:trHeight w:val="2779"/>
        </w:trPr>
        <w:tc>
          <w:tcPr>
            <w:tcW w:w="1085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или специальности СПО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r w:rsid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специальности</w:t>
            </w: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5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012C4" w:rsidRPr="007A1757" w:rsidRDefault="006012C4" w:rsidP="0035799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012C4" w:rsidRDefault="006012C4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br w:type="page"/>
      </w:r>
    </w:p>
    <w:tbl>
      <w:tblPr>
        <w:tblStyle w:val="a5"/>
        <w:tblW w:w="5309" w:type="pct"/>
        <w:tblInd w:w="-601" w:type="dxa"/>
        <w:tblLayout w:type="fixed"/>
        <w:tblLook w:val="04A0"/>
      </w:tblPr>
      <w:tblGrid>
        <w:gridCol w:w="1154"/>
        <w:gridCol w:w="2940"/>
        <w:gridCol w:w="493"/>
        <w:gridCol w:w="467"/>
        <w:gridCol w:w="618"/>
        <w:gridCol w:w="778"/>
        <w:gridCol w:w="806"/>
        <w:gridCol w:w="682"/>
        <w:gridCol w:w="573"/>
        <w:gridCol w:w="10"/>
        <w:gridCol w:w="803"/>
        <w:gridCol w:w="797"/>
        <w:gridCol w:w="717"/>
        <w:gridCol w:w="10"/>
        <w:gridCol w:w="1011"/>
        <w:gridCol w:w="797"/>
        <w:gridCol w:w="714"/>
        <w:gridCol w:w="784"/>
        <w:gridCol w:w="1056"/>
        <w:gridCol w:w="790"/>
      </w:tblGrid>
      <w:tr w:rsidR="00905C88" w:rsidRPr="00A4178E" w:rsidTr="003F2527">
        <w:trPr>
          <w:cantSplit/>
          <w:trHeight w:val="445"/>
        </w:trPr>
        <w:tc>
          <w:tcPr>
            <w:tcW w:w="361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919" w:type="pct"/>
            <w:vMerge w:val="restar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</w:t>
            </w:r>
            <w:bookmarkStart w:id="0" w:name="_GoBack"/>
            <w:bookmarkEnd w:id="0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4" w:type="pct"/>
            <w:vMerge w:val="restart"/>
            <w:textDirection w:val="btLr"/>
            <w:hideMark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46" w:type="pct"/>
            <w:vMerge w:val="restart"/>
            <w:textDirection w:val="btLr"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83" w:type="pct"/>
            <w:gridSpan w:val="6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2337" w:type="pct"/>
            <w:gridSpan w:val="10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   (час</w:t>
            </w:r>
            <w:proofErr w:type="gram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2C3574" w:rsidRPr="00A4178E" w:rsidTr="003F2527">
        <w:trPr>
          <w:trHeight w:val="44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4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7" w:type="pct"/>
            <w:gridSpan w:val="4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24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791" w:type="pct"/>
            <w:gridSpan w:val="4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22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 курс</w:t>
            </w:r>
          </w:p>
        </w:tc>
      </w:tr>
      <w:tr w:rsidR="0036295D" w:rsidRPr="00A4178E" w:rsidTr="003F2527">
        <w:trPr>
          <w:trHeight w:val="608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395" w:type="pct"/>
            <w:gridSpan w:val="3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51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4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" w:type="pct"/>
            <w:gridSpan w:val="2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3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5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330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47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36295D" w:rsidRPr="00A4178E" w:rsidTr="00164362">
        <w:trPr>
          <w:trHeight w:val="58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182" w:type="pct"/>
            <w:gridSpan w:val="2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51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1072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85"/>
        </w:trPr>
        <w:tc>
          <w:tcPr>
            <w:tcW w:w="36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919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962D55" w:rsidRDefault="003F2527" w:rsidP="003F2527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13" w:type="pct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51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572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962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507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864</w:t>
            </w:r>
          </w:p>
        </w:tc>
        <w:tc>
          <w:tcPr>
            <w:tcW w:w="245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bottom"/>
            <w:hideMark/>
          </w:tcPr>
          <w:p w:rsidR="003F2527" w:rsidRPr="009E0004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454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919" w:type="pct"/>
            <w:hideMark/>
          </w:tcPr>
          <w:p w:rsidR="003F2527" w:rsidRPr="00AE4087" w:rsidRDefault="003F2527" w:rsidP="007B480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>ельности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DB5E6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158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315"/>
        </w:trPr>
        <w:tc>
          <w:tcPr>
            <w:tcW w:w="361" w:type="pct"/>
            <w:vAlign w:val="center"/>
            <w:hideMark/>
          </w:tcPr>
          <w:p w:rsidR="003F2527" w:rsidRPr="00DF6C0B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ОП.00</w:t>
            </w:r>
          </w:p>
        </w:tc>
        <w:tc>
          <w:tcPr>
            <w:tcW w:w="919" w:type="pct"/>
            <w:hideMark/>
          </w:tcPr>
          <w:p w:rsidR="003F2527" w:rsidRPr="00A4178E" w:rsidRDefault="003F2527" w:rsidP="003F2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4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A4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 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424</w:t>
            </w:r>
          </w:p>
        </w:tc>
        <w:tc>
          <w:tcPr>
            <w:tcW w:w="24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252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286</w:t>
            </w:r>
          </w:p>
        </w:tc>
        <w:tc>
          <w:tcPr>
            <w:tcW w:w="213" w:type="pct"/>
            <w:vAlign w:val="bottom"/>
            <w:hideMark/>
          </w:tcPr>
          <w:p w:rsidR="003F2527" w:rsidRPr="001C2368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17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  <w:tc>
          <w:tcPr>
            <w:tcW w:w="254" w:type="pct"/>
            <w:gridSpan w:val="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1C2368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330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ОП.01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329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Допуски и технические измерения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74320C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АД.01</w:t>
            </w:r>
          </w:p>
        </w:tc>
        <w:tc>
          <w:tcPr>
            <w:tcW w:w="919" w:type="pct"/>
            <w:hideMark/>
          </w:tcPr>
          <w:p w:rsidR="00011117" w:rsidRPr="004268FC" w:rsidRDefault="004268FC" w:rsidP="006012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F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и </w:t>
            </w:r>
            <w:r w:rsidRPr="0042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социально-правовых знаний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281263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3F6E" w:rsidRPr="00A4178E" w:rsidTr="00164362">
        <w:trPr>
          <w:trHeight w:val="244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592</w:t>
            </w:r>
          </w:p>
        </w:tc>
        <w:tc>
          <w:tcPr>
            <w:tcW w:w="24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392</w:t>
            </w:r>
          </w:p>
        </w:tc>
        <w:tc>
          <w:tcPr>
            <w:tcW w:w="21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73F6E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ПМ.00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1F"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24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4F78E0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8E0"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21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B4808" w:rsidRPr="00A4178E" w:rsidTr="00164362">
        <w:trPr>
          <w:trHeight w:val="513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ПМ.01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контроль качества сварных швов после сварки 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226</w:t>
            </w:r>
          </w:p>
        </w:tc>
        <w:tc>
          <w:tcPr>
            <w:tcW w:w="24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7B4808" w:rsidRPr="009C302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5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30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54" w:type="pct"/>
            <w:vAlign w:val="center"/>
            <w:hideMark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МДК.01.02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01.03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01.04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810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ПМ.02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194</w:t>
            </w:r>
          </w:p>
        </w:tc>
        <w:tc>
          <w:tcPr>
            <w:tcW w:w="24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  <w:hideMark/>
          </w:tcPr>
          <w:p w:rsidR="007B4808" w:rsidRPr="00753F1D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7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E61127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330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МДК.02.01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widowControl w:val="0"/>
              <w:autoSpaceDE w:val="0"/>
              <w:snapToGrid w:val="0"/>
              <w:ind w:left="-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9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7F7D7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МДК.04.01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ФК.00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циклам ППКРС,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физкультуру</w:t>
            </w:r>
          </w:p>
        </w:tc>
        <w:tc>
          <w:tcPr>
            <w:tcW w:w="154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243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52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171704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 человека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(всего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час.)</w:t>
            </w:r>
          </w:p>
        </w:tc>
        <w:tc>
          <w:tcPr>
            <w:tcW w:w="213" w:type="pct"/>
            <w:vMerge w:val="restar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 и МДК</w:t>
            </w:r>
          </w:p>
        </w:tc>
        <w:tc>
          <w:tcPr>
            <w:tcW w:w="254" w:type="pct"/>
            <w:gridSpan w:val="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249" w:type="pct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316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432</w:t>
            </w:r>
          </w:p>
        </w:tc>
        <w:tc>
          <w:tcPr>
            <w:tcW w:w="249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  <w:tc>
          <w:tcPr>
            <w:tcW w:w="245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330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</w:t>
            </w:r>
          </w:p>
        </w:tc>
        <w:tc>
          <w:tcPr>
            <w:tcW w:w="254" w:type="pct"/>
            <w:gridSpan w:val="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254" w:type="pct"/>
            <w:gridSpan w:val="2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дифзачетов</w:t>
            </w:r>
            <w:proofErr w:type="spellEnd"/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экзамено</w:t>
            </w:r>
            <w:proofErr w:type="gramStart"/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proofErr w:type="spellStart"/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7B4808" w:rsidRDefault="007B4808" w:rsidP="007B48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B4808">
              <w:rPr>
                <w:rFonts w:ascii="Times New Roman" w:hAnsi="Times New Roman" w:cs="Times New Roman"/>
                <w:bCs/>
                <w:sz w:val="16"/>
                <w:szCs w:val="16"/>
              </w:rPr>
              <w:t>ИТОГ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316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45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330" w:type="pct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</w:tr>
    </w:tbl>
    <w:p w:rsidR="00903832" w:rsidRDefault="00903832"/>
    <w:p w:rsidR="00CA1B20" w:rsidRDefault="00CA1B20"/>
    <w:p w:rsidR="005D0259" w:rsidRPr="00A4178E" w:rsidRDefault="005D0259">
      <w:pPr>
        <w:rPr>
          <w:rFonts w:ascii="Times New Roman" w:hAnsi="Times New Roman" w:cs="Times New Roman"/>
          <w:sz w:val="20"/>
          <w:szCs w:val="20"/>
        </w:rPr>
      </w:pPr>
    </w:p>
    <w:p w:rsidR="00C669C5" w:rsidRPr="00A4178E" w:rsidRDefault="00C669C5" w:rsidP="00C669C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4178E">
        <w:rPr>
          <w:rFonts w:ascii="Times New Roman" w:hAnsi="Times New Roman" w:cs="Times New Roman"/>
          <w:b/>
          <w:sz w:val="20"/>
          <w:szCs w:val="20"/>
        </w:rPr>
        <w:t>Примечание.</w:t>
      </w:r>
      <w:r w:rsidRPr="00A4178E"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C669C5" w:rsidRDefault="00C669C5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sectPr w:rsidR="000977B7" w:rsidSect="001760C0">
      <w:type w:val="continuous"/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3F" w:rsidRDefault="0032033F" w:rsidP="00C90BD2">
      <w:pPr>
        <w:spacing w:after="0" w:line="240" w:lineRule="auto"/>
      </w:pPr>
      <w:r>
        <w:separator/>
      </w:r>
    </w:p>
  </w:endnote>
  <w:endnote w:type="continuationSeparator" w:id="0">
    <w:p w:rsidR="0032033F" w:rsidRDefault="0032033F" w:rsidP="00C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3F" w:rsidRDefault="0032033F" w:rsidP="00C90BD2">
      <w:pPr>
        <w:spacing w:after="0" w:line="240" w:lineRule="auto"/>
      </w:pPr>
      <w:r>
        <w:separator/>
      </w:r>
    </w:p>
  </w:footnote>
  <w:footnote w:type="continuationSeparator" w:id="0">
    <w:p w:rsidR="0032033F" w:rsidRDefault="0032033F" w:rsidP="00C9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658DD"/>
    <w:rsid w:val="0000600D"/>
    <w:rsid w:val="0000617D"/>
    <w:rsid w:val="00006C97"/>
    <w:rsid w:val="00011117"/>
    <w:rsid w:val="00015C87"/>
    <w:rsid w:val="00015FF2"/>
    <w:rsid w:val="000322F4"/>
    <w:rsid w:val="00043AFB"/>
    <w:rsid w:val="00050C63"/>
    <w:rsid w:val="00051A4A"/>
    <w:rsid w:val="000569E3"/>
    <w:rsid w:val="00077812"/>
    <w:rsid w:val="00080017"/>
    <w:rsid w:val="0008538A"/>
    <w:rsid w:val="0009293E"/>
    <w:rsid w:val="000977B7"/>
    <w:rsid w:val="000D0ED1"/>
    <w:rsid w:val="000D419F"/>
    <w:rsid w:val="000D7D38"/>
    <w:rsid w:val="000E4B70"/>
    <w:rsid w:val="000E6A71"/>
    <w:rsid w:val="000F23E3"/>
    <w:rsid w:val="000F6AC4"/>
    <w:rsid w:val="00100317"/>
    <w:rsid w:val="0010150C"/>
    <w:rsid w:val="001052A9"/>
    <w:rsid w:val="0011133C"/>
    <w:rsid w:val="0011587E"/>
    <w:rsid w:val="001258DC"/>
    <w:rsid w:val="001339E4"/>
    <w:rsid w:val="00135B3C"/>
    <w:rsid w:val="00154BD1"/>
    <w:rsid w:val="001566DC"/>
    <w:rsid w:val="0016342D"/>
    <w:rsid w:val="00164362"/>
    <w:rsid w:val="001760C0"/>
    <w:rsid w:val="001837BC"/>
    <w:rsid w:val="001A1793"/>
    <w:rsid w:val="001A5EF9"/>
    <w:rsid w:val="001C1CEA"/>
    <w:rsid w:val="001C6503"/>
    <w:rsid w:val="001D1699"/>
    <w:rsid w:val="001D7CA1"/>
    <w:rsid w:val="002053E8"/>
    <w:rsid w:val="00217221"/>
    <w:rsid w:val="00237546"/>
    <w:rsid w:val="00240B33"/>
    <w:rsid w:val="00250C87"/>
    <w:rsid w:val="002634EB"/>
    <w:rsid w:val="0026616C"/>
    <w:rsid w:val="00270283"/>
    <w:rsid w:val="00273191"/>
    <w:rsid w:val="00281263"/>
    <w:rsid w:val="00283AD2"/>
    <w:rsid w:val="002854E0"/>
    <w:rsid w:val="00285FA2"/>
    <w:rsid w:val="00290F59"/>
    <w:rsid w:val="002961CF"/>
    <w:rsid w:val="002A6727"/>
    <w:rsid w:val="002B6B8F"/>
    <w:rsid w:val="002C3574"/>
    <w:rsid w:val="002C4BD3"/>
    <w:rsid w:val="002C4D4D"/>
    <w:rsid w:val="002E1D88"/>
    <w:rsid w:val="002E58AA"/>
    <w:rsid w:val="002E75DA"/>
    <w:rsid w:val="00303B30"/>
    <w:rsid w:val="003178C8"/>
    <w:rsid w:val="0032033F"/>
    <w:rsid w:val="003251D6"/>
    <w:rsid w:val="00332478"/>
    <w:rsid w:val="00332AAE"/>
    <w:rsid w:val="0033508D"/>
    <w:rsid w:val="00352C6B"/>
    <w:rsid w:val="00357994"/>
    <w:rsid w:val="0036295D"/>
    <w:rsid w:val="00365164"/>
    <w:rsid w:val="003728EA"/>
    <w:rsid w:val="003909C0"/>
    <w:rsid w:val="003A255B"/>
    <w:rsid w:val="003A3AC5"/>
    <w:rsid w:val="003A617C"/>
    <w:rsid w:val="003B0060"/>
    <w:rsid w:val="003B1AE0"/>
    <w:rsid w:val="003B2E4F"/>
    <w:rsid w:val="003B5F64"/>
    <w:rsid w:val="003C142E"/>
    <w:rsid w:val="003C1E49"/>
    <w:rsid w:val="003C201D"/>
    <w:rsid w:val="003D0F16"/>
    <w:rsid w:val="003E499A"/>
    <w:rsid w:val="003F2527"/>
    <w:rsid w:val="003F3D8E"/>
    <w:rsid w:val="003F7C25"/>
    <w:rsid w:val="00406561"/>
    <w:rsid w:val="00406F34"/>
    <w:rsid w:val="00414C03"/>
    <w:rsid w:val="0041794D"/>
    <w:rsid w:val="004253E7"/>
    <w:rsid w:val="004268FC"/>
    <w:rsid w:val="00443AD8"/>
    <w:rsid w:val="00451E4E"/>
    <w:rsid w:val="00455DFB"/>
    <w:rsid w:val="00476749"/>
    <w:rsid w:val="004774FB"/>
    <w:rsid w:val="00482881"/>
    <w:rsid w:val="00491378"/>
    <w:rsid w:val="00492AD4"/>
    <w:rsid w:val="004A442C"/>
    <w:rsid w:val="004B57B8"/>
    <w:rsid w:val="004B57BA"/>
    <w:rsid w:val="004C45B7"/>
    <w:rsid w:val="004E1B48"/>
    <w:rsid w:val="004F262E"/>
    <w:rsid w:val="004F78E0"/>
    <w:rsid w:val="005065E2"/>
    <w:rsid w:val="005072BA"/>
    <w:rsid w:val="0051741A"/>
    <w:rsid w:val="00526780"/>
    <w:rsid w:val="00540060"/>
    <w:rsid w:val="00544A7F"/>
    <w:rsid w:val="005503BA"/>
    <w:rsid w:val="0056233A"/>
    <w:rsid w:val="00572B5D"/>
    <w:rsid w:val="00581949"/>
    <w:rsid w:val="00595CA4"/>
    <w:rsid w:val="00596957"/>
    <w:rsid w:val="00596C63"/>
    <w:rsid w:val="005A15E2"/>
    <w:rsid w:val="005B19FA"/>
    <w:rsid w:val="005C6DAC"/>
    <w:rsid w:val="005D0259"/>
    <w:rsid w:val="005D24DB"/>
    <w:rsid w:val="005D4FCD"/>
    <w:rsid w:val="005E71C6"/>
    <w:rsid w:val="005F1C23"/>
    <w:rsid w:val="006012C4"/>
    <w:rsid w:val="0061099A"/>
    <w:rsid w:val="006124A7"/>
    <w:rsid w:val="00632B50"/>
    <w:rsid w:val="0065094A"/>
    <w:rsid w:val="00651DB8"/>
    <w:rsid w:val="00654FF2"/>
    <w:rsid w:val="00655C65"/>
    <w:rsid w:val="00657FF4"/>
    <w:rsid w:val="00662541"/>
    <w:rsid w:val="0066364E"/>
    <w:rsid w:val="006658DD"/>
    <w:rsid w:val="00683504"/>
    <w:rsid w:val="00692164"/>
    <w:rsid w:val="0069290F"/>
    <w:rsid w:val="00695BCA"/>
    <w:rsid w:val="006B261F"/>
    <w:rsid w:val="006D2394"/>
    <w:rsid w:val="006E1697"/>
    <w:rsid w:val="006F5A73"/>
    <w:rsid w:val="00701D5A"/>
    <w:rsid w:val="007142F2"/>
    <w:rsid w:val="0071718B"/>
    <w:rsid w:val="00730350"/>
    <w:rsid w:val="007309C7"/>
    <w:rsid w:val="00736226"/>
    <w:rsid w:val="00741978"/>
    <w:rsid w:val="0074320C"/>
    <w:rsid w:val="007509AB"/>
    <w:rsid w:val="00755089"/>
    <w:rsid w:val="00764BB0"/>
    <w:rsid w:val="00773F6E"/>
    <w:rsid w:val="00776961"/>
    <w:rsid w:val="00777257"/>
    <w:rsid w:val="00785CDA"/>
    <w:rsid w:val="00790BF9"/>
    <w:rsid w:val="007A1757"/>
    <w:rsid w:val="007A1CB9"/>
    <w:rsid w:val="007B4808"/>
    <w:rsid w:val="007B6281"/>
    <w:rsid w:val="007C3FA6"/>
    <w:rsid w:val="007C45C6"/>
    <w:rsid w:val="007C6A4C"/>
    <w:rsid w:val="007E63AB"/>
    <w:rsid w:val="007F633E"/>
    <w:rsid w:val="00810B8B"/>
    <w:rsid w:val="00811F1D"/>
    <w:rsid w:val="008177F2"/>
    <w:rsid w:val="00824526"/>
    <w:rsid w:val="0083189A"/>
    <w:rsid w:val="008335FE"/>
    <w:rsid w:val="0084425D"/>
    <w:rsid w:val="00851FB2"/>
    <w:rsid w:val="00852C28"/>
    <w:rsid w:val="00863E02"/>
    <w:rsid w:val="00865216"/>
    <w:rsid w:val="008A105E"/>
    <w:rsid w:val="008A2014"/>
    <w:rsid w:val="008C0650"/>
    <w:rsid w:val="008C7174"/>
    <w:rsid w:val="008D0B71"/>
    <w:rsid w:val="008F13EE"/>
    <w:rsid w:val="00902787"/>
    <w:rsid w:val="00903832"/>
    <w:rsid w:val="00905C88"/>
    <w:rsid w:val="0091398C"/>
    <w:rsid w:val="00915EC9"/>
    <w:rsid w:val="0092265F"/>
    <w:rsid w:val="009233BA"/>
    <w:rsid w:val="00925EDC"/>
    <w:rsid w:val="00927D4E"/>
    <w:rsid w:val="00930D6D"/>
    <w:rsid w:val="00962D55"/>
    <w:rsid w:val="00971690"/>
    <w:rsid w:val="00973723"/>
    <w:rsid w:val="00981D7B"/>
    <w:rsid w:val="009914C9"/>
    <w:rsid w:val="00993593"/>
    <w:rsid w:val="00995AD1"/>
    <w:rsid w:val="009A0939"/>
    <w:rsid w:val="009B580E"/>
    <w:rsid w:val="009B78B3"/>
    <w:rsid w:val="009D1C96"/>
    <w:rsid w:val="009D5956"/>
    <w:rsid w:val="009E1EA0"/>
    <w:rsid w:val="009E25AB"/>
    <w:rsid w:val="009E59EE"/>
    <w:rsid w:val="009F0C73"/>
    <w:rsid w:val="009F1797"/>
    <w:rsid w:val="009F3272"/>
    <w:rsid w:val="00A04111"/>
    <w:rsid w:val="00A04950"/>
    <w:rsid w:val="00A278C5"/>
    <w:rsid w:val="00A3447C"/>
    <w:rsid w:val="00A40D1C"/>
    <w:rsid w:val="00A4178E"/>
    <w:rsid w:val="00A509B0"/>
    <w:rsid w:val="00A50C41"/>
    <w:rsid w:val="00A51548"/>
    <w:rsid w:val="00A52107"/>
    <w:rsid w:val="00A57ACC"/>
    <w:rsid w:val="00A669A4"/>
    <w:rsid w:val="00A73A5E"/>
    <w:rsid w:val="00A80B23"/>
    <w:rsid w:val="00A833F3"/>
    <w:rsid w:val="00A86447"/>
    <w:rsid w:val="00A8795B"/>
    <w:rsid w:val="00A917AA"/>
    <w:rsid w:val="00A936AB"/>
    <w:rsid w:val="00A93CE9"/>
    <w:rsid w:val="00AA2773"/>
    <w:rsid w:val="00AA52E7"/>
    <w:rsid w:val="00AA5DE6"/>
    <w:rsid w:val="00AB76E1"/>
    <w:rsid w:val="00AC78D7"/>
    <w:rsid w:val="00AD7AF0"/>
    <w:rsid w:val="00AE23D2"/>
    <w:rsid w:val="00AE4087"/>
    <w:rsid w:val="00AF4F82"/>
    <w:rsid w:val="00AF533B"/>
    <w:rsid w:val="00B019CE"/>
    <w:rsid w:val="00B12B3F"/>
    <w:rsid w:val="00B13ED3"/>
    <w:rsid w:val="00B23F8A"/>
    <w:rsid w:val="00B54A23"/>
    <w:rsid w:val="00B574C6"/>
    <w:rsid w:val="00B60C38"/>
    <w:rsid w:val="00B64BCE"/>
    <w:rsid w:val="00B65FD3"/>
    <w:rsid w:val="00B72F84"/>
    <w:rsid w:val="00B83216"/>
    <w:rsid w:val="00B95AF6"/>
    <w:rsid w:val="00B97300"/>
    <w:rsid w:val="00BA77D1"/>
    <w:rsid w:val="00BC21CD"/>
    <w:rsid w:val="00BC35ED"/>
    <w:rsid w:val="00BC6017"/>
    <w:rsid w:val="00BC7AFE"/>
    <w:rsid w:val="00BD1C41"/>
    <w:rsid w:val="00BD3189"/>
    <w:rsid w:val="00BE3AC2"/>
    <w:rsid w:val="00BE4F26"/>
    <w:rsid w:val="00BE5B81"/>
    <w:rsid w:val="00BE5F3B"/>
    <w:rsid w:val="00BE7DC7"/>
    <w:rsid w:val="00BE7E6C"/>
    <w:rsid w:val="00BF0926"/>
    <w:rsid w:val="00BF0A03"/>
    <w:rsid w:val="00C02176"/>
    <w:rsid w:val="00C03443"/>
    <w:rsid w:val="00C1585F"/>
    <w:rsid w:val="00C20791"/>
    <w:rsid w:val="00C214C5"/>
    <w:rsid w:val="00C26CDB"/>
    <w:rsid w:val="00C35D27"/>
    <w:rsid w:val="00C35EE1"/>
    <w:rsid w:val="00C56587"/>
    <w:rsid w:val="00C669C5"/>
    <w:rsid w:val="00C90BD2"/>
    <w:rsid w:val="00CA1B20"/>
    <w:rsid w:val="00CB0C21"/>
    <w:rsid w:val="00CB1C6C"/>
    <w:rsid w:val="00CC6AD5"/>
    <w:rsid w:val="00CD4E14"/>
    <w:rsid w:val="00CE0397"/>
    <w:rsid w:val="00CF5B27"/>
    <w:rsid w:val="00D104D9"/>
    <w:rsid w:val="00D1438B"/>
    <w:rsid w:val="00D1482A"/>
    <w:rsid w:val="00D22A87"/>
    <w:rsid w:val="00D41AD9"/>
    <w:rsid w:val="00D55E0A"/>
    <w:rsid w:val="00D61AD8"/>
    <w:rsid w:val="00D622DD"/>
    <w:rsid w:val="00D82BEE"/>
    <w:rsid w:val="00D859B0"/>
    <w:rsid w:val="00D8664E"/>
    <w:rsid w:val="00D878A7"/>
    <w:rsid w:val="00D9452D"/>
    <w:rsid w:val="00DA6B1A"/>
    <w:rsid w:val="00DB08AC"/>
    <w:rsid w:val="00DB3BE9"/>
    <w:rsid w:val="00DB5E67"/>
    <w:rsid w:val="00DB7693"/>
    <w:rsid w:val="00DC6859"/>
    <w:rsid w:val="00DC70AA"/>
    <w:rsid w:val="00DC78EC"/>
    <w:rsid w:val="00DD2BAB"/>
    <w:rsid w:val="00DD4362"/>
    <w:rsid w:val="00DD64FE"/>
    <w:rsid w:val="00DE5E05"/>
    <w:rsid w:val="00DF4214"/>
    <w:rsid w:val="00DF556F"/>
    <w:rsid w:val="00DF6C0B"/>
    <w:rsid w:val="00E021C7"/>
    <w:rsid w:val="00E02637"/>
    <w:rsid w:val="00E02C4B"/>
    <w:rsid w:val="00E039A8"/>
    <w:rsid w:val="00E04E2F"/>
    <w:rsid w:val="00E05C09"/>
    <w:rsid w:val="00E1089B"/>
    <w:rsid w:val="00E25F29"/>
    <w:rsid w:val="00E31D81"/>
    <w:rsid w:val="00E32357"/>
    <w:rsid w:val="00E37854"/>
    <w:rsid w:val="00E431EA"/>
    <w:rsid w:val="00E465B5"/>
    <w:rsid w:val="00E53CB2"/>
    <w:rsid w:val="00E53E82"/>
    <w:rsid w:val="00E61127"/>
    <w:rsid w:val="00E66D83"/>
    <w:rsid w:val="00E72B97"/>
    <w:rsid w:val="00E8545A"/>
    <w:rsid w:val="00E96CF8"/>
    <w:rsid w:val="00EA4391"/>
    <w:rsid w:val="00EA578F"/>
    <w:rsid w:val="00EB1DA5"/>
    <w:rsid w:val="00EB21DB"/>
    <w:rsid w:val="00EC25FF"/>
    <w:rsid w:val="00ED0F9A"/>
    <w:rsid w:val="00EE06B5"/>
    <w:rsid w:val="00EE0985"/>
    <w:rsid w:val="00F04566"/>
    <w:rsid w:val="00F057CC"/>
    <w:rsid w:val="00F15594"/>
    <w:rsid w:val="00F156BB"/>
    <w:rsid w:val="00F1784C"/>
    <w:rsid w:val="00F27220"/>
    <w:rsid w:val="00F41ABC"/>
    <w:rsid w:val="00F42B12"/>
    <w:rsid w:val="00F44776"/>
    <w:rsid w:val="00F45260"/>
    <w:rsid w:val="00F45A18"/>
    <w:rsid w:val="00F472E0"/>
    <w:rsid w:val="00F55404"/>
    <w:rsid w:val="00F66987"/>
    <w:rsid w:val="00F755F7"/>
    <w:rsid w:val="00F82DB5"/>
    <w:rsid w:val="00F97126"/>
    <w:rsid w:val="00FA075E"/>
    <w:rsid w:val="00FA1DD0"/>
    <w:rsid w:val="00FD1574"/>
    <w:rsid w:val="00FE3599"/>
    <w:rsid w:val="00FF51C2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57994"/>
    <w:pPr>
      <w:ind w:left="720"/>
      <w:contextualSpacing/>
    </w:pPr>
  </w:style>
  <w:style w:type="paragraph" w:customStyle="1" w:styleId="ConsPlusTitle">
    <w:name w:val="ConsPlusTitle"/>
    <w:uiPriority w:val="99"/>
    <w:rsid w:val="00AC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BD2"/>
  </w:style>
  <w:style w:type="paragraph" w:styleId="a9">
    <w:name w:val="footer"/>
    <w:basedOn w:val="a"/>
    <w:link w:val="aa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BD2"/>
  </w:style>
  <w:style w:type="paragraph" w:styleId="ab">
    <w:name w:val="Balloon Text"/>
    <w:basedOn w:val="a"/>
    <w:link w:val="ac"/>
    <w:uiPriority w:val="99"/>
    <w:semiHidden/>
    <w:unhideWhenUsed/>
    <w:rsid w:val="00FD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574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D2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22A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22A8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D22A87"/>
    <w:rPr>
      <w:rFonts w:ascii="Times New Roman" w:hAnsi="Times New Roman" w:cs="Times New Roman"/>
      <w:sz w:val="28"/>
      <w:szCs w:val="28"/>
      <w:u w:val="none"/>
    </w:rPr>
  </w:style>
  <w:style w:type="paragraph" w:styleId="af">
    <w:name w:val="footnote text"/>
    <w:basedOn w:val="a"/>
    <w:link w:val="af0"/>
    <w:uiPriority w:val="99"/>
    <w:rsid w:val="00AA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A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AA2773"/>
    <w:rPr>
      <w:rFonts w:cs="Times New Roman"/>
      <w:vertAlign w:val="superscript"/>
    </w:rPr>
  </w:style>
  <w:style w:type="paragraph" w:customStyle="1" w:styleId="s1">
    <w:name w:val="s_1"/>
    <w:basedOn w:val="a"/>
    <w:rsid w:val="00A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A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3/m2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EA4F-0515-4D81-A81F-3C83FE08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adm</cp:lastModifiedBy>
  <cp:revision>48</cp:revision>
  <cp:lastPrinted>2019-08-29T09:17:00Z</cp:lastPrinted>
  <dcterms:created xsi:type="dcterms:W3CDTF">2019-08-29T07:26:00Z</dcterms:created>
  <dcterms:modified xsi:type="dcterms:W3CDTF">2021-08-27T10:34:00Z</dcterms:modified>
</cp:coreProperties>
</file>