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E9" w:rsidRDefault="002766E9" w:rsidP="007A4305">
      <w:pPr>
        <w:pStyle w:val="af1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b w:val="0"/>
          <w:noProof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-255270</wp:posOffset>
            </wp:positionV>
            <wp:extent cx="6747510" cy="9296400"/>
            <wp:effectExtent l="19050" t="0" r="0" b="0"/>
            <wp:wrapTight wrapText="bothSides">
              <wp:wrapPolygon edited="0">
                <wp:start x="-61" y="0"/>
                <wp:lineTo x="-61" y="21556"/>
                <wp:lineTo x="21588" y="21556"/>
                <wp:lineTo x="21588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305" w:rsidRPr="00F55ADD" w:rsidRDefault="007A4305" w:rsidP="002766E9">
      <w:pPr>
        <w:spacing w:after="200" w:line="276" w:lineRule="auto"/>
        <w:jc w:val="center"/>
        <w:rPr>
          <w:rFonts w:ascii="Times New Roman" w:hAnsi="Times New Roman"/>
          <w:lang w:val="ru-RU"/>
        </w:rPr>
      </w:pPr>
      <w:r w:rsidRPr="00F55ADD">
        <w:rPr>
          <w:rFonts w:ascii="Times New Roman" w:hAnsi="Times New Roman"/>
          <w:lang w:val="ru-RU"/>
        </w:rPr>
        <w:lastRenderedPageBreak/>
        <w:t>СОДЕРЖАНИЕ</w:t>
      </w:r>
    </w:p>
    <w:p w:rsidR="00E12672" w:rsidRPr="00F55ADD" w:rsidRDefault="00E12672" w:rsidP="00E12672">
      <w:pPr>
        <w:pStyle w:val="af1"/>
        <w:rPr>
          <w:rFonts w:ascii="Times New Roman" w:hAnsi="Times New Roman"/>
          <w:color w:val="000000" w:themeColor="text1"/>
          <w:lang w:val="ru-RU"/>
        </w:rPr>
      </w:pPr>
      <w:r w:rsidRPr="00F55ADD">
        <w:rPr>
          <w:rFonts w:ascii="Times New Roman" w:hAnsi="Times New Roman"/>
          <w:color w:val="000000" w:themeColor="text1"/>
          <w:lang w:val="ru-RU"/>
        </w:rPr>
        <w:t>Раздел 1. Общие положения</w:t>
      </w:r>
      <w:r w:rsidRPr="00F55ADD">
        <w:rPr>
          <w:rFonts w:ascii="Times New Roman" w:hAnsi="Times New Roman"/>
          <w:b w:val="0"/>
          <w:color w:val="000000" w:themeColor="text1"/>
        </w:rPr>
        <w:ptab w:relativeTo="margin" w:alignment="right" w:leader="dot"/>
      </w:r>
      <w:r w:rsidRPr="00F55ADD">
        <w:rPr>
          <w:rFonts w:ascii="Times New Roman" w:hAnsi="Times New Roman"/>
          <w:color w:val="000000" w:themeColor="text1"/>
          <w:lang w:val="ru-RU"/>
        </w:rPr>
        <w:t>3</w:t>
      </w:r>
    </w:p>
    <w:p w:rsidR="00E12672" w:rsidRPr="00F55ADD" w:rsidRDefault="00E12672" w:rsidP="00E1267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Раздел 2. Общая характеристика образовательной программы </w:t>
      </w:r>
      <w:r w:rsidR="009E0706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.......................................</w:t>
      </w:r>
      <w:r w:rsidR="00172001">
        <w:rPr>
          <w:rFonts w:ascii="Times New Roman" w:hAnsi="Times New Roman"/>
          <w:color w:val="000000" w:themeColor="text1"/>
          <w:sz w:val="28"/>
          <w:szCs w:val="28"/>
          <w:lang w:val="ru-RU"/>
        </w:rPr>
        <w:t>............................................................................................</w:t>
      </w:r>
      <w:r w:rsidR="00872C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</w:t>
      </w:r>
    </w:p>
    <w:p w:rsidR="00E12672" w:rsidRPr="00F55ADD" w:rsidRDefault="00E12672" w:rsidP="00E1267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Раздел 3. Характеристика профессиональной деятельности выпускника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:rsidR="00E12672" w:rsidRPr="00F55ADD" w:rsidRDefault="00E12672" w:rsidP="00E1267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Раздел 4. </w:t>
      </w:r>
      <w:r w:rsidR="0014266F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</w:t>
      </w: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ланируемые результаты освоения образовательной пр</w:t>
      </w:r>
      <w:r w:rsidR="0014266F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ограммы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:rsidR="00E12672" w:rsidRPr="00F55ADD" w:rsidRDefault="00E12672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4.1. Общие компетенции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</w:p>
    <w:p w:rsidR="00E12672" w:rsidRPr="00F55ADD" w:rsidRDefault="00E12672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4.2. Профессиональные компетенции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10</w:t>
      </w:r>
    </w:p>
    <w:p w:rsidR="00E12672" w:rsidRPr="00F55ADD" w:rsidRDefault="00E12672" w:rsidP="00E1267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Раздел 5. </w:t>
      </w:r>
      <w:r w:rsidR="002E58E9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</w:t>
      </w: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труктура образовательн</w:t>
      </w:r>
      <w:r w:rsidR="0014266F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ой программы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30</w:t>
      </w:r>
    </w:p>
    <w:p w:rsidR="0014266F" w:rsidRPr="00F55ADD" w:rsidRDefault="0014266F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5.1. </w:t>
      </w:r>
      <w:r w:rsidR="002E58E9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чебный план 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30</w:t>
      </w:r>
    </w:p>
    <w:p w:rsidR="00E12672" w:rsidRPr="00F55ADD" w:rsidRDefault="0014266F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5.2</w:t>
      </w:r>
      <w:r w:rsidR="00E12672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2E58E9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E12672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алендарный учебный график </w:t>
      </w:r>
      <w:r w:rsidR="00E12672"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33</w:t>
      </w:r>
    </w:p>
    <w:p w:rsidR="00E12672" w:rsidRPr="00F55ADD" w:rsidRDefault="00E12672" w:rsidP="00E1267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Раздел 6. </w:t>
      </w:r>
      <w:r w:rsidR="002E58E9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Условия реализации</w:t>
      </w: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образовательной </w:t>
      </w:r>
      <w:r w:rsidR="0014266F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программы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36</w:t>
      </w:r>
    </w:p>
    <w:p w:rsidR="00E12672" w:rsidRPr="00F55ADD" w:rsidRDefault="00E12672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6.1. Требования к материально-</w:t>
      </w:r>
      <w:r w:rsidR="0014266F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техническому оснащению образовательной программы 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36</w:t>
      </w:r>
    </w:p>
    <w:p w:rsidR="00E12672" w:rsidRPr="00F55ADD" w:rsidRDefault="00E12672" w:rsidP="00E1267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6.2. Требования к кадровым условиям</w:t>
      </w:r>
      <w:r w:rsidR="0014266F"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реализации образовательной программы 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/>
          <w:color w:val="000000" w:themeColor="text1"/>
          <w:sz w:val="28"/>
          <w:szCs w:val="28"/>
          <w:lang w:val="ru-RU"/>
        </w:rPr>
        <w:t>41</w:t>
      </w:r>
    </w:p>
    <w:p w:rsidR="00E12672" w:rsidRPr="00F55ADD" w:rsidRDefault="00E12672" w:rsidP="00E12672">
      <w:pPr>
        <w:pStyle w:val="2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6.3. </w:t>
      </w:r>
      <w:r w:rsidR="002E58E9" w:rsidRPr="00F55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F55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асчеты нормативных затрат оказания государственных услуг по реализации образовательной программы</w:t>
      </w:r>
      <w:r w:rsidRPr="00F55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ptab w:relativeTo="margin" w:alignment="right" w:leader="dot"/>
      </w:r>
      <w:r w:rsidR="00872C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42</w:t>
      </w:r>
    </w:p>
    <w:p w:rsidR="00FE2BFC" w:rsidRPr="00F55ADD" w:rsidRDefault="00E12672" w:rsidP="00F55ADD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Раздел 7. Разработчики основной образовательной программы</w:t>
      </w:r>
      <w:r w:rsidRPr="00F55AD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F55ADD">
        <w:rPr>
          <w:rFonts w:ascii="Times New Roman" w:hAnsi="Times New Roman"/>
          <w:color w:val="000000" w:themeColor="text1"/>
          <w:sz w:val="28"/>
          <w:szCs w:val="28"/>
        </w:rPr>
        <w:ptab w:relativeTo="margin" w:alignment="right" w:leader="dot"/>
      </w:r>
      <w:bookmarkStart w:id="0" w:name="_Toc472879654"/>
      <w:bookmarkStart w:id="1" w:name="_Toc472930739"/>
      <w:r w:rsidR="00872CB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43</w:t>
      </w:r>
    </w:p>
    <w:p w:rsidR="0014266F" w:rsidRPr="00F55ADD" w:rsidRDefault="00FE2BFC" w:rsidP="00F55ADD">
      <w:pPr>
        <w:keepNext/>
        <w:spacing w:before="240" w:after="60"/>
        <w:outlineLvl w:val="1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ru-RU"/>
        </w:rPr>
        <w:t>ПРИЛОЖЕНИЯ</w:t>
      </w:r>
      <w:bookmarkEnd w:id="0"/>
      <w:bookmarkEnd w:id="1"/>
    </w:p>
    <w:p w:rsidR="0014266F" w:rsidRPr="00EE7B62" w:rsidRDefault="0014266F" w:rsidP="00EE7B62">
      <w:pPr>
        <w:pStyle w:val="a6"/>
        <w:keepNext/>
        <w:numPr>
          <w:ilvl w:val="0"/>
          <w:numId w:val="2"/>
        </w:numPr>
        <w:spacing w:before="240" w:after="60"/>
        <w:ind w:left="0"/>
        <w:outlineLvl w:val="1"/>
        <w:rPr>
          <w:rFonts w:ascii="Times New Roman" w:hAnsi="Times New Roman"/>
          <w:bCs/>
          <w:iCs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u w:val="single"/>
        </w:rPr>
        <w:t>Программы профессиональных модулей</w:t>
      </w:r>
    </w:p>
    <w:p w:rsidR="00FE2BFC" w:rsidRPr="00EE7B62" w:rsidRDefault="00FE2BFC" w:rsidP="00FE2BFC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</w:t>
      </w:r>
      <w:r w:rsidR="00172001" w:rsidRPr="00EE7B62">
        <w:rPr>
          <w:rFonts w:ascii="Times New Roman" w:hAnsi="Times New Roman"/>
          <w:color w:val="000000" w:themeColor="text1"/>
          <w:lang w:val="ru-RU"/>
        </w:rPr>
        <w:t>.1. Р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абочая программа профессионального модуля ПМ.01 </w:t>
      </w:r>
      <w:r w:rsidR="009E0706" w:rsidRPr="00EE7B62">
        <w:rPr>
          <w:rFonts w:ascii="Times New Roman" w:hAnsi="Times New Roman"/>
          <w:color w:val="000000" w:themeColor="text1"/>
          <w:lang w:val="ru-RU"/>
        </w:rPr>
        <w:t>«</w:t>
      </w:r>
      <w:r w:rsidRPr="00EE7B62">
        <w:rPr>
          <w:rFonts w:ascii="Times New Roman" w:hAnsi="Times New Roman"/>
          <w:color w:val="000000" w:themeColor="text1"/>
          <w:lang w:val="ru-RU"/>
        </w:rPr>
        <w:t>Выполнение штукатурных и декоративных работ»</w:t>
      </w:r>
    </w:p>
    <w:p w:rsidR="00FE2BFC" w:rsidRPr="00EE7B62" w:rsidRDefault="00FE2BFC" w:rsidP="002E58E9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</w:t>
      </w:r>
      <w:r w:rsidR="00172001" w:rsidRPr="00EE7B62">
        <w:rPr>
          <w:rFonts w:ascii="Times New Roman" w:hAnsi="Times New Roman"/>
          <w:color w:val="000000" w:themeColor="text1"/>
          <w:lang w:val="ru-RU"/>
        </w:rPr>
        <w:t>.3. Р</w:t>
      </w:r>
      <w:r w:rsidRPr="00EE7B62">
        <w:rPr>
          <w:rFonts w:ascii="Times New Roman" w:hAnsi="Times New Roman"/>
          <w:color w:val="000000" w:themeColor="text1"/>
          <w:lang w:val="ru-RU"/>
        </w:rPr>
        <w:t>абочая программ</w:t>
      </w:r>
      <w:r w:rsidR="005C19B4">
        <w:rPr>
          <w:rFonts w:ascii="Times New Roman" w:hAnsi="Times New Roman"/>
          <w:color w:val="000000" w:themeColor="text1"/>
          <w:lang w:val="ru-RU"/>
        </w:rPr>
        <w:t>а профессионального модуля ПМ.02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 </w:t>
      </w:r>
      <w:r w:rsidR="009E0706" w:rsidRPr="00EE7B62">
        <w:rPr>
          <w:rFonts w:ascii="Times New Roman" w:hAnsi="Times New Roman"/>
          <w:color w:val="000000" w:themeColor="text1"/>
          <w:lang w:val="ru-RU"/>
        </w:rPr>
        <w:t>«</w:t>
      </w:r>
      <w:r w:rsidR="005C19B4" w:rsidRPr="005C19B4">
        <w:rPr>
          <w:rFonts w:ascii="Times New Roman" w:hAnsi="Times New Roman"/>
          <w:szCs w:val="20"/>
          <w:lang w:val="ru-RU"/>
        </w:rPr>
        <w:t>Выполнение облицовочных работ плитками и плитами</w:t>
      </w:r>
      <w:r w:rsidRPr="00EE7B62">
        <w:rPr>
          <w:rFonts w:ascii="Times New Roman" w:hAnsi="Times New Roman"/>
          <w:color w:val="000000" w:themeColor="text1"/>
          <w:lang w:val="ru-RU"/>
        </w:rPr>
        <w:t>»</w:t>
      </w:r>
    </w:p>
    <w:p w:rsidR="00FE2BFC" w:rsidRPr="00EE7B62" w:rsidRDefault="00FE2BFC" w:rsidP="00D140F7">
      <w:pPr>
        <w:pStyle w:val="a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EE7B62">
        <w:rPr>
          <w:rFonts w:ascii="Times New Roman" w:hAnsi="Times New Roman"/>
          <w:color w:val="000000" w:themeColor="text1"/>
          <w:u w:val="single"/>
        </w:rPr>
        <w:t>Программы учебных дисциплин</w:t>
      </w:r>
    </w:p>
    <w:p w:rsidR="00EE7B62" w:rsidRDefault="00FE2BFC" w:rsidP="00FE2BFC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.1.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>Р</w:t>
      </w:r>
      <w:r w:rsidRPr="00EE7B62">
        <w:rPr>
          <w:rFonts w:ascii="Times New Roman" w:hAnsi="Times New Roman"/>
          <w:color w:val="000000" w:themeColor="text1"/>
          <w:lang w:val="ru-RU"/>
        </w:rPr>
        <w:t>абоча</w:t>
      </w:r>
      <w:r w:rsidR="00C36B7B" w:rsidRPr="00EE7B62">
        <w:rPr>
          <w:rFonts w:ascii="Times New Roman" w:hAnsi="Times New Roman"/>
          <w:color w:val="000000" w:themeColor="text1"/>
          <w:lang w:val="ru-RU"/>
        </w:rPr>
        <w:t xml:space="preserve">я программа учебной дисциплины </w:t>
      </w:r>
      <w:bookmarkStart w:id="2" w:name="_GoBack"/>
      <w:bookmarkEnd w:id="2"/>
      <w:r w:rsidRPr="00EE7B62">
        <w:rPr>
          <w:rFonts w:ascii="Times New Roman" w:hAnsi="Times New Roman"/>
          <w:color w:val="000000" w:themeColor="text1"/>
          <w:lang w:val="ru-RU"/>
        </w:rPr>
        <w:t xml:space="preserve">ОП.01 </w:t>
      </w:r>
    </w:p>
    <w:p w:rsidR="00FE2BFC" w:rsidRPr="00EE7B62" w:rsidRDefault="00C36B7B" w:rsidP="00FE2BFC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>«</w:t>
      </w:r>
      <w:r w:rsidR="00FE2BFC" w:rsidRPr="00EE7B62">
        <w:rPr>
          <w:rFonts w:ascii="Times New Roman" w:hAnsi="Times New Roman"/>
          <w:color w:val="000000" w:themeColor="text1"/>
          <w:lang w:val="ru-RU"/>
        </w:rPr>
        <w:t>Основы    строительного черчения»</w:t>
      </w:r>
    </w:p>
    <w:p w:rsidR="00EE7B62" w:rsidRDefault="00FE2BFC" w:rsidP="00FE2BFC">
      <w:pPr>
        <w:ind w:left="720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.2.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>Р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абочая программа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 xml:space="preserve">учебной дисциплины ОП.02 </w:t>
      </w:r>
    </w:p>
    <w:p w:rsidR="00FE2BFC" w:rsidRPr="00EE7B62" w:rsidRDefault="002E58E9" w:rsidP="00FE2BFC">
      <w:pPr>
        <w:ind w:left="720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>«</w:t>
      </w:r>
      <w:r w:rsidR="00FE2BFC" w:rsidRPr="00EE7B62">
        <w:rPr>
          <w:rFonts w:ascii="Times New Roman" w:hAnsi="Times New Roman"/>
          <w:color w:val="000000" w:themeColor="text1"/>
          <w:lang w:val="ru-RU"/>
        </w:rPr>
        <w:t>Основы технологии отделочных строительных работ»</w:t>
      </w:r>
    </w:p>
    <w:p w:rsidR="00EE7B62" w:rsidRDefault="00FE2BFC" w:rsidP="00FE2BFC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.3.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>Р</w:t>
      </w:r>
      <w:r w:rsidRPr="00EE7B62">
        <w:rPr>
          <w:rFonts w:ascii="Times New Roman" w:hAnsi="Times New Roman"/>
          <w:color w:val="000000" w:themeColor="text1"/>
          <w:lang w:val="ru-RU"/>
        </w:rPr>
        <w:t>абочая программа учебн</w:t>
      </w:r>
      <w:r w:rsidR="00C36B7B" w:rsidRPr="00EE7B62">
        <w:rPr>
          <w:rFonts w:ascii="Times New Roman" w:hAnsi="Times New Roman"/>
          <w:color w:val="000000" w:themeColor="text1"/>
          <w:lang w:val="ru-RU"/>
        </w:rPr>
        <w:t>ой дисциплины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 xml:space="preserve">ОП.03 </w:t>
      </w:r>
    </w:p>
    <w:p w:rsidR="00FE2BFC" w:rsidRPr="00EE7B62" w:rsidRDefault="002E58E9" w:rsidP="00FE2BFC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>«</w:t>
      </w:r>
      <w:r w:rsidR="00FE2BFC" w:rsidRPr="00EE7B62">
        <w:rPr>
          <w:rFonts w:ascii="Times New Roman" w:hAnsi="Times New Roman"/>
          <w:color w:val="000000" w:themeColor="text1"/>
          <w:lang w:val="ru-RU"/>
        </w:rPr>
        <w:t>Иностранный язык в профессиональной деятельности»</w:t>
      </w:r>
    </w:p>
    <w:p w:rsidR="00EE7B62" w:rsidRDefault="00FE2BFC" w:rsidP="00FE2BFC">
      <w:pPr>
        <w:ind w:left="720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.4.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>Р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абочая программа учебной дисциплины ОП.04 </w:t>
      </w:r>
    </w:p>
    <w:p w:rsidR="00FE2BFC" w:rsidRPr="00EE7B62" w:rsidRDefault="00C36B7B" w:rsidP="00FE2BFC">
      <w:pPr>
        <w:ind w:left="720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>«</w:t>
      </w:r>
      <w:r w:rsidR="00FE2BFC" w:rsidRPr="00EE7B62">
        <w:rPr>
          <w:rFonts w:ascii="Times New Roman" w:hAnsi="Times New Roman"/>
          <w:color w:val="000000" w:themeColor="text1"/>
          <w:lang w:val="ru-RU"/>
        </w:rPr>
        <w:t>Безопасность жизнедеятельности»</w:t>
      </w:r>
    </w:p>
    <w:p w:rsidR="00EE7B62" w:rsidRDefault="00FE2BFC" w:rsidP="00F55ADD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.5. </w:t>
      </w:r>
      <w:r w:rsidR="002E58E9" w:rsidRPr="00EE7B62">
        <w:rPr>
          <w:rFonts w:ascii="Times New Roman" w:hAnsi="Times New Roman"/>
          <w:color w:val="000000" w:themeColor="text1"/>
          <w:lang w:val="ru-RU"/>
        </w:rPr>
        <w:t>Р</w:t>
      </w:r>
      <w:r w:rsidRPr="00EE7B62">
        <w:rPr>
          <w:rFonts w:ascii="Times New Roman" w:hAnsi="Times New Roman"/>
          <w:color w:val="000000" w:themeColor="text1"/>
          <w:lang w:val="ru-RU"/>
        </w:rPr>
        <w:t>абоча</w:t>
      </w:r>
      <w:r w:rsidR="00C36B7B" w:rsidRPr="00EE7B62">
        <w:rPr>
          <w:rFonts w:ascii="Times New Roman" w:hAnsi="Times New Roman"/>
          <w:color w:val="000000" w:themeColor="text1"/>
          <w:lang w:val="ru-RU"/>
        </w:rPr>
        <w:t>я программа учебной дисциплины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ОП.05 </w:t>
      </w:r>
    </w:p>
    <w:p w:rsidR="00D10E21" w:rsidRPr="00EE7B62" w:rsidRDefault="00C36B7B" w:rsidP="00F55ADD">
      <w:pPr>
        <w:pStyle w:val="a6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>«</w:t>
      </w:r>
      <w:r w:rsidR="00FE2BFC" w:rsidRPr="00EE7B62">
        <w:rPr>
          <w:rFonts w:ascii="Times New Roman" w:hAnsi="Times New Roman"/>
          <w:color w:val="000000" w:themeColor="text1"/>
          <w:lang w:val="ru-RU"/>
        </w:rPr>
        <w:t>Физическая культура</w:t>
      </w:r>
      <w:r w:rsidR="00FE2BFC" w:rsidRPr="00EE7B62">
        <w:rPr>
          <w:rFonts w:ascii="Times New Roman" w:hAnsi="Times New Roman"/>
          <w:bCs/>
          <w:iCs/>
          <w:color w:val="000000" w:themeColor="text1"/>
          <w:lang w:val="ru-RU"/>
        </w:rPr>
        <w:t>»</w:t>
      </w:r>
    </w:p>
    <w:p w:rsidR="00EE7B62" w:rsidRPr="00EE7B62" w:rsidRDefault="00EE7B62" w:rsidP="00EE7B62">
      <w:pPr>
        <w:pStyle w:val="a6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.6. Рабочая программа учебной дисциплины </w:t>
      </w:r>
      <w:r>
        <w:rPr>
          <w:rFonts w:ascii="Times New Roman" w:hAnsi="Times New Roman"/>
          <w:color w:val="000000" w:themeColor="text1"/>
          <w:lang w:val="ru-RU"/>
        </w:rPr>
        <w:t>ОП.06</w:t>
      </w:r>
      <w:r w:rsidRPr="00EE7B62">
        <w:rPr>
          <w:rFonts w:ascii="Times New Roman" w:hAnsi="Times New Roman"/>
          <w:color w:val="000000" w:themeColor="text1"/>
          <w:lang w:val="ru-RU"/>
        </w:rPr>
        <w:t xml:space="preserve"> «Информационные технологии в профессиональной деятельности</w:t>
      </w:r>
      <w:r w:rsidRPr="00EE7B62">
        <w:rPr>
          <w:rFonts w:ascii="Times New Roman" w:hAnsi="Times New Roman"/>
          <w:bCs/>
          <w:iCs/>
          <w:color w:val="000000" w:themeColor="text1"/>
          <w:lang w:val="ru-RU"/>
        </w:rPr>
        <w:t>»</w:t>
      </w:r>
    </w:p>
    <w:p w:rsidR="00EE7B62" w:rsidRPr="008D35A4" w:rsidRDefault="00EE7B62" w:rsidP="008D35A4">
      <w:pPr>
        <w:pStyle w:val="a6"/>
        <w:jc w:val="both"/>
        <w:rPr>
          <w:rFonts w:ascii="Times New Roman" w:hAnsi="Times New Roman"/>
          <w:color w:val="000000" w:themeColor="text1"/>
          <w:lang w:val="ru-RU"/>
        </w:rPr>
      </w:pPr>
      <w:r w:rsidRPr="00EE7B62">
        <w:rPr>
          <w:rFonts w:ascii="Times New Roman" w:hAnsi="Times New Roman"/>
          <w:color w:val="000000" w:themeColor="text1"/>
          <w:lang w:val="ru-RU"/>
        </w:rPr>
        <w:t xml:space="preserve">Приложение </w:t>
      </w:r>
      <w:r w:rsidRPr="00EE7B62">
        <w:rPr>
          <w:rFonts w:ascii="Times New Roman" w:hAnsi="Times New Roman"/>
          <w:color w:val="000000" w:themeColor="text1"/>
        </w:rPr>
        <w:t>II</w:t>
      </w:r>
      <w:r w:rsidRPr="00EE7B62">
        <w:rPr>
          <w:rFonts w:ascii="Times New Roman" w:hAnsi="Times New Roman"/>
          <w:color w:val="000000" w:themeColor="text1"/>
          <w:lang w:val="ru-RU"/>
        </w:rPr>
        <w:t>.7. Рабочая программа учебной дисциплин</w:t>
      </w:r>
      <w:r>
        <w:rPr>
          <w:rFonts w:ascii="Times New Roman" w:hAnsi="Times New Roman"/>
          <w:color w:val="000000" w:themeColor="text1"/>
          <w:lang w:val="ru-RU"/>
        </w:rPr>
        <w:t xml:space="preserve">  ОП.07</w:t>
      </w:r>
      <w:r w:rsidR="008D35A4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8D35A4">
        <w:rPr>
          <w:rFonts w:ascii="Times New Roman" w:hAnsi="Times New Roman"/>
          <w:color w:val="000000" w:themeColor="text1"/>
          <w:lang w:val="ru-RU"/>
        </w:rPr>
        <w:t>«Основы технологии облицовочных работ</w:t>
      </w:r>
      <w:r w:rsidRPr="008D35A4">
        <w:rPr>
          <w:rFonts w:ascii="Times New Roman" w:hAnsi="Times New Roman"/>
          <w:bCs/>
          <w:iCs/>
          <w:color w:val="000000" w:themeColor="text1"/>
          <w:lang w:val="ru-RU"/>
        </w:rPr>
        <w:t>»</w:t>
      </w:r>
    </w:p>
    <w:p w:rsidR="00F55ADD" w:rsidRDefault="00EE7B62" w:rsidP="008D35A4">
      <w:pPr>
        <w:ind w:left="709"/>
        <w:rPr>
          <w:rFonts w:ascii="Times New Roman" w:hAnsi="Times New Roman"/>
          <w:bCs/>
          <w:iCs/>
          <w:color w:val="000000" w:themeColor="text1"/>
          <w:lang w:val="ru-RU"/>
        </w:rPr>
      </w:pPr>
      <w:r w:rsidRPr="00EE7B62">
        <w:rPr>
          <w:rFonts w:ascii="Times New Roman" w:hAnsi="Times New Roman"/>
          <w:bCs/>
          <w:iCs/>
          <w:color w:val="000000" w:themeColor="text1"/>
          <w:lang w:val="ru-RU"/>
        </w:rPr>
        <w:t>Приложение II.8. Рабочая программа учебной дисципл</w:t>
      </w:r>
      <w:r w:rsidR="008D35A4">
        <w:rPr>
          <w:rFonts w:ascii="Times New Roman" w:hAnsi="Times New Roman"/>
          <w:bCs/>
          <w:iCs/>
          <w:color w:val="000000" w:themeColor="text1"/>
          <w:lang w:val="ru-RU"/>
        </w:rPr>
        <w:t xml:space="preserve">ины  </w:t>
      </w:r>
      <w:r w:rsidR="00081CED">
        <w:rPr>
          <w:rFonts w:ascii="Times New Roman" w:hAnsi="Times New Roman"/>
          <w:bCs/>
          <w:iCs/>
          <w:color w:val="000000" w:themeColor="text1"/>
          <w:lang w:val="ru-RU"/>
        </w:rPr>
        <w:t>ОП.08</w:t>
      </w:r>
      <w:r w:rsidR="005C19B4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«</w:t>
      </w:r>
      <w:r w:rsidRPr="00EE7B62">
        <w:rPr>
          <w:rFonts w:ascii="Times New Roman" w:hAnsi="Times New Roman"/>
          <w:bCs/>
          <w:iCs/>
          <w:color w:val="000000" w:themeColor="text1"/>
          <w:lang w:val="ru-RU"/>
        </w:rPr>
        <w:t xml:space="preserve">Основы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предпринимательской</w:t>
      </w:r>
      <w:r w:rsidRPr="00EE7B62">
        <w:rPr>
          <w:rFonts w:ascii="Times New Roman" w:hAnsi="Times New Roman"/>
          <w:bCs/>
          <w:iCs/>
          <w:color w:val="000000" w:themeColor="text1"/>
          <w:lang w:val="ru-RU"/>
        </w:rPr>
        <w:t xml:space="preserve"> деятельности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»</w:t>
      </w:r>
    </w:p>
    <w:p w:rsidR="00EE7B62" w:rsidRPr="00EE7B62" w:rsidRDefault="00EE7B62" w:rsidP="00EE7B62">
      <w:pPr>
        <w:rPr>
          <w:rFonts w:ascii="Times New Roman" w:hAnsi="Times New Roman"/>
          <w:bCs/>
          <w:iCs/>
          <w:color w:val="000000" w:themeColor="text1"/>
          <w:lang w:val="ru-RU"/>
        </w:rPr>
      </w:pPr>
    </w:p>
    <w:p w:rsidR="00532A54" w:rsidRPr="000B07A0" w:rsidRDefault="00532A54" w:rsidP="003636EE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szCs w:val="28"/>
          <w:lang w:val="ru-RU"/>
        </w:rPr>
        <w:lastRenderedPageBreak/>
        <w:t>Раздел 1. Общие положения</w:t>
      </w:r>
    </w:p>
    <w:p w:rsidR="00532A54" w:rsidRPr="000B07A0" w:rsidRDefault="00532A54" w:rsidP="00532A54">
      <w:pPr>
        <w:outlineLvl w:val="0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E2BFC" w:rsidRPr="000B07A0" w:rsidRDefault="00532A54" w:rsidP="00532A54">
      <w:pPr>
        <w:spacing w:line="276" w:lineRule="auto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1.1. </w:t>
      </w:r>
      <w:r w:rsidR="00FE2BFC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Настоящая основная образовательная программа по профессиисреднего профессионального образования </w:t>
      </w:r>
      <w:r w:rsidR="00917277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08.01.25 </w:t>
      </w:r>
      <w:r w:rsidR="00FE2BFC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Мастер отделочных строительных и декоративных работ</w:t>
      </w:r>
      <w:r w:rsidR="002E58E9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(далее – </w:t>
      </w:r>
      <w:r w:rsidR="00FE2BFC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профессии</w:t>
      </w:r>
      <w:r w:rsidR="002E58E9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08.01.25 Мастер</w:t>
      </w:r>
      <w:r w:rsidR="005D2CBB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 отделочных строительных и декоративных работ</w:t>
      </w:r>
      <w:r w:rsidR="00FE2BFC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.</w:t>
      </w:r>
    </w:p>
    <w:p w:rsidR="00532A54" w:rsidRPr="000B07A0" w:rsidRDefault="00CA45D7" w:rsidP="007F7C0D">
      <w:pPr>
        <w:spacing w:line="276" w:lineRule="auto"/>
        <w:ind w:firstLine="596"/>
        <w:jc w:val="both"/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ООП СПО </w:t>
      </w:r>
      <w:r w:rsidR="00532A54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определяет объем и содержание среднего профессионального образования по профессии </w:t>
      </w:r>
      <w:r w:rsidR="002E58E9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08.01.25 Мастер</w:t>
      </w:r>
      <w:r w:rsidR="00532A54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 отделочных строительных и декоративных работ, планируемые результаты освоения образовательной программы, условия образовательной деятельности.</w:t>
      </w:r>
    </w:p>
    <w:p w:rsidR="00DA7B7D" w:rsidRPr="000B07A0" w:rsidRDefault="00532A54" w:rsidP="007F7C0D">
      <w:pPr>
        <w:spacing w:line="276" w:lineRule="auto"/>
        <w:ind w:firstLine="596"/>
        <w:jc w:val="both"/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ООП разработана для реализации образовательной программы на баз</w:t>
      </w:r>
      <w:r w:rsidR="00DA7B7D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е среднего общего образования. </w:t>
      </w:r>
    </w:p>
    <w:p w:rsidR="00532A54" w:rsidRPr="000B07A0" w:rsidRDefault="00532A54" w:rsidP="007F7C0D">
      <w:pPr>
        <w:spacing w:line="276" w:lineRule="auto"/>
        <w:ind w:firstLine="596"/>
        <w:jc w:val="both"/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</w:t>
      </w:r>
      <w:r w:rsidR="002E58E9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лучаемой профессии и настоящей </w:t>
      </w: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ООП.</w:t>
      </w:r>
    </w:p>
    <w:p w:rsidR="00CA45D7" w:rsidRPr="000B07A0" w:rsidRDefault="00CA45D7" w:rsidP="007F7C0D">
      <w:pPr>
        <w:spacing w:line="276" w:lineRule="auto"/>
        <w:jc w:val="both"/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</w:pPr>
    </w:p>
    <w:p w:rsidR="00D362D6" w:rsidRPr="000B07A0" w:rsidRDefault="00D362D6" w:rsidP="00D362D6">
      <w:pPr>
        <w:pStyle w:val="a6"/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1.2. </w:t>
      </w:r>
      <w:r w:rsidR="00532A54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Нормат</w:t>
      </w:r>
      <w:r w:rsidR="002E58E9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ивные основания для разработки </w:t>
      </w:r>
      <w:r w:rsidR="00532A54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ООП</w:t>
      </w:r>
    </w:p>
    <w:p w:rsidR="00532A54" w:rsidRPr="000B07A0" w:rsidRDefault="00532A54" w:rsidP="00D140F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Федеральный закон от 29 декабря 2012 г. №273-ФЗ «Об образовании в Российской Федерации»;</w:t>
      </w:r>
    </w:p>
    <w:p w:rsidR="00532A54" w:rsidRPr="000B07A0" w:rsidRDefault="00532A54" w:rsidP="00D140F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A45D7" w:rsidRPr="000B07A0" w:rsidRDefault="00CA45D7" w:rsidP="00D140F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</w:t>
      </w:r>
      <w:r w:rsidR="007F7C0D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риказ Минобрнауки России от 9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декабря 2016 г. № 1545 «</w:t>
      </w:r>
      <w:r w:rsidRPr="000B07A0">
        <w:rPr>
          <w:rFonts w:ascii="Times New Roman" w:hAnsi="Times New Roman"/>
          <w:bCs/>
          <w:color w:val="000000" w:themeColor="text1"/>
          <w:szCs w:val="28"/>
          <w:lang w:val="uk-UA"/>
        </w:rPr>
        <w:t xml:space="preserve">Об 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="00172001"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>08.01.25 Мастер</w:t>
      </w:r>
      <w:r w:rsidRPr="000B07A0">
        <w:rPr>
          <w:rFonts w:ascii="Times New Roman" w:eastAsiaTheme="minorEastAsia" w:hAnsi="Times New Roman"/>
          <w:bCs/>
          <w:color w:val="000000" w:themeColor="text1"/>
          <w:szCs w:val="28"/>
          <w:lang w:val="ru-RU" w:eastAsia="ru-RU"/>
        </w:rPr>
        <w:t xml:space="preserve"> отделочных строительных и декоративных работ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» (зарегистрирован Министерством юстиции Российской Федерации 22.12.2016 №44900);</w:t>
      </w:r>
    </w:p>
    <w:p w:rsidR="00532A54" w:rsidRPr="000B07A0" w:rsidRDefault="00532A54" w:rsidP="00D140F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532A54" w:rsidRPr="000B07A0" w:rsidRDefault="00532A54" w:rsidP="00D140F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532A54" w:rsidRPr="000B07A0" w:rsidRDefault="00532A54" w:rsidP="00D140F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CA45D7" w:rsidRPr="000B07A0" w:rsidRDefault="00CA45D7" w:rsidP="00D140F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Министерства труда и социальной защиты Российской Федерации от 10.03.2015 N 148н «Об утверждении профессионального стандарта 16</w:t>
      </w:r>
      <w:r w:rsidR="00662FEA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.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055 «</w:t>
      </w:r>
      <w:r w:rsidR="00172001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Штукатур» </w:t>
      </w:r>
      <w:r w:rsidR="00172001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lastRenderedPageBreak/>
        <w:t>(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зарегистрирован Министерством юстиции Российской Федерации 27.03.2015 </w:t>
      </w:r>
      <w:r w:rsidR="00E200E1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регистрационный 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N 36577)</w:t>
      </w:r>
      <w:r w:rsidR="00E200E1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.</w:t>
      </w:r>
    </w:p>
    <w:p w:rsidR="00E200E1" w:rsidRPr="000B07A0" w:rsidRDefault="00E200E1" w:rsidP="00D140F7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Приказ Министерства труда и социальной защиты Российской Федерации от 25.12.2014 N 1138н «Об утверждении профессионального стандарта 16</w:t>
      </w:r>
      <w:r w:rsidR="00662FEA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.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046 «Маляр строительный» (зарегистрирован Министерством юстиции Российской Федерации 02.02.2015 </w:t>
      </w:r>
      <w:r w:rsidR="00172001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регистрационный N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35815).</w:t>
      </w:r>
    </w:p>
    <w:p w:rsidR="00532A54" w:rsidRPr="000B07A0" w:rsidRDefault="00532A54" w:rsidP="00532A54">
      <w:pPr>
        <w:rPr>
          <w:rFonts w:ascii="Times New Roman" w:hAnsi="Times New Roman"/>
          <w:color w:val="000000" w:themeColor="text1"/>
          <w:szCs w:val="28"/>
          <w:lang w:val="ru-RU"/>
        </w:rPr>
      </w:pPr>
    </w:p>
    <w:p w:rsidR="00DC3E20" w:rsidRPr="000B07A0" w:rsidRDefault="00DC3E20" w:rsidP="00532A54">
      <w:pPr>
        <w:rPr>
          <w:rFonts w:ascii="Times New Roman" w:hAnsi="Times New Roman"/>
          <w:color w:val="000000" w:themeColor="text1"/>
          <w:szCs w:val="28"/>
          <w:lang w:val="ru-RU"/>
        </w:rPr>
      </w:pPr>
    </w:p>
    <w:p w:rsidR="00532A54" w:rsidRPr="000B07A0" w:rsidRDefault="00532A54" w:rsidP="00532A54">
      <w:pPr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1.3. Перечень сок</w:t>
      </w:r>
      <w:r w:rsidR="002E58E9"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ращений, используемых в тексте 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ООП:</w:t>
      </w:r>
    </w:p>
    <w:p w:rsidR="00F55ADD" w:rsidRPr="000B07A0" w:rsidRDefault="00F55ADD" w:rsidP="00532A54">
      <w:pPr>
        <w:tabs>
          <w:tab w:val="left" w:pos="993"/>
        </w:tabs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</w:p>
    <w:p w:rsidR="00532A54" w:rsidRPr="000B07A0" w:rsidRDefault="00532A54" w:rsidP="00532A54">
      <w:pPr>
        <w:tabs>
          <w:tab w:val="left" w:pos="993"/>
        </w:tabs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532A54" w:rsidRPr="000B07A0" w:rsidRDefault="00532A54" w:rsidP="00532A54">
      <w:pPr>
        <w:pStyle w:val="a6"/>
        <w:tabs>
          <w:tab w:val="left" w:pos="993"/>
        </w:tabs>
        <w:ind w:left="360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ООП –основная образовательная программа; </w:t>
      </w:r>
    </w:p>
    <w:p w:rsidR="00532A54" w:rsidRPr="000B07A0" w:rsidRDefault="00532A54" w:rsidP="00532A54">
      <w:pPr>
        <w:tabs>
          <w:tab w:val="left" w:pos="993"/>
        </w:tabs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     МДК – междисциплинарный курс</w:t>
      </w:r>
    </w:p>
    <w:p w:rsidR="00532A54" w:rsidRPr="000B07A0" w:rsidRDefault="00532A54" w:rsidP="00532A54">
      <w:pPr>
        <w:tabs>
          <w:tab w:val="left" w:pos="993"/>
        </w:tabs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      ПМ – профессиональный модуль</w:t>
      </w:r>
    </w:p>
    <w:p w:rsidR="00532A54" w:rsidRPr="000B07A0" w:rsidRDefault="00532A54" w:rsidP="00532A54">
      <w:pPr>
        <w:tabs>
          <w:tab w:val="left" w:pos="993"/>
        </w:tabs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iCs/>
          <w:color w:val="000000" w:themeColor="text1"/>
          <w:szCs w:val="28"/>
          <w:lang w:val="ru-RU"/>
        </w:rPr>
        <w:t xml:space="preserve">      ОК </w:t>
      </w: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 xml:space="preserve">– </w:t>
      </w:r>
      <w:r w:rsidRPr="000B07A0">
        <w:rPr>
          <w:rFonts w:ascii="Times New Roman" w:hAnsi="Times New Roman"/>
          <w:iCs/>
          <w:color w:val="000000" w:themeColor="text1"/>
          <w:szCs w:val="28"/>
          <w:lang w:val="ru-RU"/>
        </w:rPr>
        <w:t>общие компетенции;</w:t>
      </w:r>
    </w:p>
    <w:p w:rsidR="00532A54" w:rsidRPr="000B07A0" w:rsidRDefault="00532A54" w:rsidP="00532A54">
      <w:pPr>
        <w:pStyle w:val="a6"/>
        <w:tabs>
          <w:tab w:val="left" w:pos="993"/>
        </w:tabs>
        <w:ind w:left="360"/>
        <w:jc w:val="both"/>
        <w:rPr>
          <w:rFonts w:ascii="Times New Roman" w:hAnsi="Times New Roman"/>
          <w:bCs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szCs w:val="28"/>
          <w:lang w:val="ru-RU"/>
        </w:rPr>
        <w:t>ПК – профессиональные компетенции.</w:t>
      </w:r>
    </w:p>
    <w:p w:rsidR="003C4803" w:rsidRPr="000B07A0" w:rsidRDefault="003C4803" w:rsidP="00DA7B7D">
      <w:pPr>
        <w:pStyle w:val="a6"/>
        <w:tabs>
          <w:tab w:val="left" w:pos="993"/>
        </w:tabs>
        <w:ind w:left="36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172001" w:rsidRPr="000B07A0" w:rsidRDefault="00172001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532A54" w:rsidRPr="000B07A0" w:rsidRDefault="00532A54" w:rsidP="00087FD5">
      <w:pPr>
        <w:jc w:val="center"/>
        <w:rPr>
          <w:rFonts w:ascii="Times New Roman" w:hAnsi="Times New Roman"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szCs w:val="28"/>
          <w:lang w:val="ru-RU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4414CA" w:rsidRPr="000B07A0" w:rsidRDefault="004414CA" w:rsidP="00532A54">
      <w:pPr>
        <w:jc w:val="both"/>
        <w:rPr>
          <w:rFonts w:ascii="Times New Roman" w:hAnsi="Times New Roman"/>
          <w:color w:val="000000" w:themeColor="text1"/>
          <w:szCs w:val="28"/>
          <w:lang w:val="ru-RU"/>
        </w:rPr>
      </w:pPr>
    </w:p>
    <w:p w:rsidR="00532A54" w:rsidRPr="000B07A0" w:rsidRDefault="00532A54" w:rsidP="00532A54">
      <w:pPr>
        <w:spacing w:line="276" w:lineRule="auto"/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 xml:space="preserve">Квалификация (ии), присваиваемая (ые) выпускникам образовательной программы: </w:t>
      </w:r>
    </w:p>
    <w:p w:rsidR="00532A54" w:rsidRPr="000B07A0" w:rsidRDefault="00532A54" w:rsidP="00532A54">
      <w:pPr>
        <w:spacing w:line="276" w:lineRule="auto"/>
        <w:jc w:val="both"/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>- Маляр строительный</w:t>
      </w:r>
    </w:p>
    <w:p w:rsidR="00532A54" w:rsidRPr="000B07A0" w:rsidRDefault="00532A54" w:rsidP="00532A54">
      <w:pPr>
        <w:spacing w:line="276" w:lineRule="auto"/>
        <w:jc w:val="both"/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>-Штукатур</w:t>
      </w:r>
    </w:p>
    <w:p w:rsidR="008048E2" w:rsidRPr="000B07A0" w:rsidRDefault="008048E2" w:rsidP="008048E2">
      <w:pPr>
        <w:shd w:val="clear" w:color="auto" w:fill="FFFFFF"/>
        <w:spacing w:line="276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8048E2" w:rsidRPr="000B07A0" w:rsidRDefault="003636EE" w:rsidP="008048E2">
      <w:pPr>
        <w:rPr>
          <w:rFonts w:ascii="Times New Roman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szCs w:val="28"/>
          <w:lang w:val="ru-RU"/>
        </w:rPr>
        <w:t>Формы обучения</w:t>
      </w:r>
      <w:r w:rsidRPr="000B07A0">
        <w:rPr>
          <w:rFonts w:ascii="Times New Roman" w:hAnsi="Times New Roman"/>
          <w:b/>
          <w:color w:val="000000" w:themeColor="text1"/>
          <w:szCs w:val="28"/>
          <w:lang w:val="ru-RU" w:eastAsia="ru-RU"/>
        </w:rPr>
        <w:t>: очная.</w:t>
      </w:r>
    </w:p>
    <w:p w:rsidR="008048E2" w:rsidRPr="000B07A0" w:rsidRDefault="008048E2" w:rsidP="004C2BA2">
      <w:pPr>
        <w:shd w:val="clear" w:color="auto" w:fill="FFFFFF"/>
        <w:spacing w:line="276" w:lineRule="auto"/>
        <w:jc w:val="both"/>
        <w:rPr>
          <w:rFonts w:ascii="Times New Roman" w:eastAsiaTheme="minorEastAsia" w:hAnsi="Times New Roman"/>
          <w:b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 xml:space="preserve">           Объем образовательной программы, реализуемой на базе среднего общего образования: </w:t>
      </w:r>
      <w:r w:rsidRPr="000B07A0">
        <w:rPr>
          <w:rFonts w:ascii="Times New Roman" w:hAnsi="Times New Roman"/>
          <w:b/>
          <w:color w:val="000000" w:themeColor="text1"/>
          <w:szCs w:val="28"/>
          <w:lang w:val="ru-RU"/>
        </w:rPr>
        <w:t>1476</w:t>
      </w:r>
      <w:r w:rsidRPr="000B07A0">
        <w:rPr>
          <w:rFonts w:ascii="Times New Roman" w:eastAsiaTheme="minorEastAsia" w:hAnsi="Times New Roman"/>
          <w:b/>
          <w:color w:val="000000" w:themeColor="text1"/>
          <w:szCs w:val="28"/>
          <w:lang w:val="ru-RU" w:eastAsia="ru-RU"/>
        </w:rPr>
        <w:t>часов.</w:t>
      </w:r>
    </w:p>
    <w:p w:rsidR="008C5CD4" w:rsidRPr="000B07A0" w:rsidRDefault="008048E2" w:rsidP="003636E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color w:val="000000" w:themeColor="text1"/>
          <w:szCs w:val="28"/>
          <w:lang w:val="ru-RU" w:eastAsia="ru-RU"/>
        </w:rPr>
        <w:t>Срок получения образования по образовательной программе, реализуемой на базе среднего общего образования:</w:t>
      </w:r>
    </w:p>
    <w:p w:rsidR="008C5CD4" w:rsidRPr="000B07A0" w:rsidRDefault="008C5CD4" w:rsidP="008C5CD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ru-RU" w:eastAsia="ru-RU"/>
        </w:rPr>
      </w:pPr>
      <w:bookmarkStart w:id="3" w:name="_Toc477621954"/>
      <w:r w:rsidRPr="000B07A0">
        <w:rPr>
          <w:rFonts w:ascii="Times New Roman" w:hAnsi="Times New Roman"/>
          <w:szCs w:val="28"/>
          <w:lang w:val="ru-RU" w:eastAsia="ru-RU"/>
        </w:rPr>
        <w:t xml:space="preserve">- в очной форме - </w:t>
      </w:r>
      <w:bookmarkEnd w:id="3"/>
      <w:r w:rsidRPr="000B07A0">
        <w:rPr>
          <w:rFonts w:ascii="Times New Roman" w:hAnsi="Times New Roman"/>
          <w:b/>
          <w:color w:val="000000"/>
          <w:szCs w:val="28"/>
          <w:lang w:val="ru-RU" w:eastAsia="ru-RU"/>
        </w:rPr>
        <w:t>10 месяцев</w:t>
      </w:r>
    </w:p>
    <w:p w:rsidR="008C5CD4" w:rsidRPr="000B07A0" w:rsidRDefault="008C5CD4" w:rsidP="008C5CD4">
      <w:pPr>
        <w:shd w:val="clear" w:color="auto" w:fill="FFFFFF"/>
        <w:ind w:firstLine="709"/>
        <w:jc w:val="both"/>
        <w:rPr>
          <w:rFonts w:ascii="Times New Roman" w:hAnsi="Times New Roman"/>
          <w:iCs/>
          <w:szCs w:val="28"/>
          <w:lang w:val="ru-RU" w:eastAsia="ru-RU"/>
        </w:rPr>
      </w:pPr>
      <w:r w:rsidRPr="000B07A0">
        <w:rPr>
          <w:rFonts w:ascii="Times New Roman" w:hAnsi="Times New Roman"/>
          <w:szCs w:val="28"/>
          <w:lang w:val="ru-RU" w:eastAsia="ru-RU"/>
        </w:rPr>
        <w:t xml:space="preserve">- </w:t>
      </w:r>
      <w:r w:rsidRPr="000B07A0">
        <w:rPr>
          <w:rFonts w:ascii="Times New Roman" w:hAnsi="Times New Roman"/>
          <w:iCs/>
          <w:szCs w:val="28"/>
          <w:lang w:val="ru-RU" w:eastAsia="ru-RU"/>
        </w:rPr>
        <w:t>при очно-заочной форме обучения - увеличивается не более чем на 1 год по сравнению со сроком получения образования по очной форме обучения.</w:t>
      </w:r>
    </w:p>
    <w:p w:rsidR="008048E2" w:rsidRPr="000B07A0" w:rsidRDefault="008048E2" w:rsidP="003636EE">
      <w:pPr>
        <w:shd w:val="clear" w:color="auto" w:fill="FFFFFF"/>
        <w:spacing w:line="276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Cs w:val="28"/>
          <w:lang w:val="ru-RU" w:eastAsia="ru-RU"/>
        </w:rPr>
      </w:pPr>
      <w:r w:rsidRPr="000B07A0">
        <w:rPr>
          <w:rFonts w:ascii="Times New Roman" w:eastAsiaTheme="minorEastAsia" w:hAnsi="Times New Roman"/>
          <w:iCs/>
          <w:color w:val="000000" w:themeColor="text1"/>
          <w:szCs w:val="28"/>
          <w:lang w:val="ru-RU" w:eastAsia="ru-RU"/>
        </w:rPr>
        <w:t xml:space="preserve">Объем и сроки получения среднего профессионального образования по профессии </w:t>
      </w:r>
      <w:r w:rsidR="002E58E9" w:rsidRPr="000B07A0">
        <w:rPr>
          <w:rFonts w:ascii="Times New Roman" w:eastAsiaTheme="minorEastAsia" w:hAnsi="Times New Roman"/>
          <w:b/>
          <w:bCs/>
          <w:iCs/>
          <w:color w:val="000000" w:themeColor="text1"/>
          <w:szCs w:val="28"/>
          <w:lang w:val="ru-RU" w:eastAsia="ru-RU"/>
        </w:rPr>
        <w:t>08.01.25 Мастер</w:t>
      </w:r>
      <w:r w:rsidRPr="000B07A0">
        <w:rPr>
          <w:rFonts w:ascii="Times New Roman" w:eastAsiaTheme="minorEastAsia" w:hAnsi="Times New Roman"/>
          <w:b/>
          <w:iCs/>
          <w:color w:val="000000" w:themeColor="text1"/>
          <w:szCs w:val="28"/>
          <w:lang w:val="ru-RU" w:eastAsia="ru-RU"/>
        </w:rPr>
        <w:t xml:space="preserve"> отделочных строительных и декоративных работ</w:t>
      </w:r>
      <w:r w:rsidRPr="000B07A0">
        <w:rPr>
          <w:rFonts w:ascii="Times New Roman" w:eastAsiaTheme="minorEastAsia" w:hAnsi="Times New Roman"/>
          <w:iCs/>
          <w:color w:val="000000" w:themeColor="text1"/>
          <w:szCs w:val="28"/>
          <w:lang w:val="ru-RU" w:eastAsia="ru-RU"/>
        </w:rPr>
        <w:t xml:space="preserve"> на базе основного общего образования с одновременным получением среднего общего образования: </w:t>
      </w:r>
      <w:r w:rsidR="00CA0E45" w:rsidRPr="000B07A0">
        <w:rPr>
          <w:rFonts w:ascii="Times New Roman" w:eastAsiaTheme="minorEastAsia" w:hAnsi="Times New Roman"/>
          <w:b/>
          <w:iCs/>
          <w:color w:val="000000" w:themeColor="text1"/>
          <w:szCs w:val="28"/>
          <w:lang w:val="ru-RU" w:eastAsia="ru-RU"/>
        </w:rPr>
        <w:t>4</w:t>
      </w:r>
      <w:r w:rsidRPr="000B07A0">
        <w:rPr>
          <w:rFonts w:ascii="Times New Roman" w:eastAsiaTheme="minorEastAsia" w:hAnsi="Times New Roman"/>
          <w:b/>
          <w:iCs/>
          <w:color w:val="000000" w:themeColor="text1"/>
          <w:szCs w:val="28"/>
          <w:lang w:val="ru-RU" w:eastAsia="ru-RU"/>
        </w:rPr>
        <w:t>4</w:t>
      </w:r>
      <w:r w:rsidR="00CA0E45" w:rsidRPr="000B07A0">
        <w:rPr>
          <w:rFonts w:ascii="Times New Roman" w:eastAsiaTheme="minorEastAsia" w:hAnsi="Times New Roman"/>
          <w:b/>
          <w:iCs/>
          <w:color w:val="000000" w:themeColor="text1"/>
          <w:szCs w:val="28"/>
          <w:lang w:val="ru-RU" w:eastAsia="ru-RU"/>
        </w:rPr>
        <w:t>2</w:t>
      </w:r>
      <w:r w:rsidRPr="000B07A0">
        <w:rPr>
          <w:rFonts w:ascii="Times New Roman" w:eastAsiaTheme="minorEastAsia" w:hAnsi="Times New Roman"/>
          <w:b/>
          <w:iCs/>
          <w:color w:val="000000" w:themeColor="text1"/>
          <w:szCs w:val="28"/>
          <w:lang w:val="ru-RU" w:eastAsia="ru-RU"/>
        </w:rPr>
        <w:t>8 часов</w:t>
      </w:r>
      <w:r w:rsidRPr="000B07A0">
        <w:rPr>
          <w:rFonts w:ascii="Times New Roman" w:eastAsiaTheme="minorEastAsia" w:hAnsi="Times New Roman"/>
          <w:iCs/>
          <w:color w:val="000000" w:themeColor="text1"/>
          <w:szCs w:val="28"/>
          <w:lang w:val="ru-RU" w:eastAsia="ru-RU"/>
        </w:rPr>
        <w:t>.</w:t>
      </w:r>
    </w:p>
    <w:p w:rsidR="008048E2" w:rsidRPr="000B07A0" w:rsidRDefault="008048E2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F55ADD" w:rsidRPr="000B07A0" w:rsidRDefault="00F55ADD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532A54" w:rsidRPr="000B07A0" w:rsidRDefault="00532A54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szCs w:val="28"/>
          <w:lang w:val="ru-RU"/>
        </w:rPr>
        <w:lastRenderedPageBreak/>
        <w:t>Раздел 3. Характеристика профессиональной деятельности выпускника</w:t>
      </w:r>
    </w:p>
    <w:p w:rsidR="00532A54" w:rsidRPr="000B07A0" w:rsidRDefault="00532A54" w:rsidP="00087FD5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3C4803" w:rsidRPr="000B07A0" w:rsidRDefault="00532A54" w:rsidP="003C4803">
      <w:pPr>
        <w:rPr>
          <w:rFonts w:ascii="Times New Roman" w:hAnsi="Times New Roman"/>
          <w:color w:val="000000" w:themeColor="text1"/>
          <w:szCs w:val="28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szCs w:val="28"/>
          <w:lang w:val="ru-RU"/>
        </w:rPr>
        <w:t>3.1.Область профессиональной деятельности выпускников</w:t>
      </w:r>
      <w:r w:rsidR="003636EE" w:rsidRPr="000B07A0">
        <w:rPr>
          <w:rStyle w:val="a5"/>
          <w:rFonts w:ascii="Times New Roman" w:hAnsi="Times New Roman"/>
          <w:bCs/>
          <w:color w:val="000000" w:themeColor="text1"/>
          <w:szCs w:val="28"/>
        </w:rPr>
        <w:footnoteReference w:id="2"/>
      </w:r>
      <w:r w:rsidRPr="000B07A0">
        <w:rPr>
          <w:rFonts w:ascii="Times New Roman" w:hAnsi="Times New Roman"/>
          <w:color w:val="000000" w:themeColor="text1"/>
          <w:szCs w:val="28"/>
          <w:lang w:val="ru-RU"/>
        </w:rPr>
        <w:t>:</w:t>
      </w:r>
      <w:r w:rsidR="003C4803" w:rsidRPr="000B07A0">
        <w:rPr>
          <w:rFonts w:ascii="Times New Roman" w:hAnsi="Times New Roman"/>
          <w:color w:val="000000" w:themeColor="text1"/>
          <w:szCs w:val="28"/>
          <w:lang w:val="ru-RU" w:eastAsia="ru-RU"/>
        </w:rPr>
        <w:t>16 Строительство и жилищно-коммунальное хозяйство.</w:t>
      </w:r>
    </w:p>
    <w:p w:rsidR="00EF2E3D" w:rsidRPr="000B07A0" w:rsidRDefault="00532A54" w:rsidP="004C2BA2">
      <w:pPr>
        <w:pStyle w:val="ConsPlusNormal"/>
        <w:spacing w:after="0"/>
        <w:rPr>
          <w:rFonts w:ascii="Times New Roman" w:hAnsi="Times New Roman"/>
          <w:sz w:val="24"/>
          <w:szCs w:val="28"/>
        </w:rPr>
      </w:pPr>
      <w:r w:rsidRPr="000B07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3.2. </w:t>
      </w:r>
      <w:bookmarkStart w:id="4" w:name="_Toc460855523"/>
      <w:bookmarkStart w:id="5" w:name="_Toc460939930"/>
      <w:r w:rsidR="00EF2E3D" w:rsidRPr="000B07A0">
        <w:rPr>
          <w:rFonts w:ascii="Times New Roman" w:hAnsi="Times New Roman"/>
          <w:sz w:val="24"/>
          <w:szCs w:val="28"/>
        </w:rPr>
        <w:t>Соответствие ПМ сочетанию квалификаци</w:t>
      </w:r>
      <w:bookmarkEnd w:id="4"/>
      <w:bookmarkEnd w:id="5"/>
      <w:r w:rsidR="00EF2E3D" w:rsidRPr="000B07A0">
        <w:rPr>
          <w:rFonts w:ascii="Times New Roman" w:hAnsi="Times New Roman"/>
          <w:sz w:val="24"/>
          <w:szCs w:val="28"/>
        </w:rPr>
        <w:t>й, указанных во ФГОС СПО.</w:t>
      </w:r>
    </w:p>
    <w:p w:rsidR="00EF2E3D" w:rsidRPr="000B07A0" w:rsidRDefault="00EF2E3D" w:rsidP="004C2BA2">
      <w:pPr>
        <w:pStyle w:val="ConsPlusNormal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3402"/>
        <w:gridCol w:w="2948"/>
      </w:tblGrid>
      <w:tr w:rsidR="007E161A" w:rsidRPr="000B07A0" w:rsidTr="001C1549">
        <w:trPr>
          <w:trHeight w:val="204"/>
        </w:trPr>
        <w:tc>
          <w:tcPr>
            <w:tcW w:w="3256" w:type="dxa"/>
            <w:vMerge w:val="restart"/>
          </w:tcPr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Наименование профессиональных модулей</w:t>
            </w:r>
          </w:p>
        </w:tc>
        <w:tc>
          <w:tcPr>
            <w:tcW w:w="2948" w:type="dxa"/>
            <w:tcBorders>
              <w:top w:val="single" w:sz="12" w:space="0" w:color="auto"/>
            </w:tcBorders>
          </w:tcPr>
          <w:p w:rsidR="004C2BA2" w:rsidRPr="000B07A0" w:rsidRDefault="004C2BA2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 xml:space="preserve">Сочетания квалификаций </w:t>
            </w:r>
            <w:r w:rsidR="00D10E21" w:rsidRPr="000B07A0">
              <w:rPr>
                <w:rStyle w:val="a5"/>
                <w:rFonts w:ascii="Times New Roman" w:hAnsi="Times New Roman"/>
                <w:bCs/>
                <w:i/>
                <w:color w:val="000000" w:themeColor="text1"/>
                <w:szCs w:val="28"/>
              </w:rPr>
              <w:footnoteReference w:id="3"/>
            </w:r>
          </w:p>
        </w:tc>
      </w:tr>
      <w:tr w:rsidR="001C1549" w:rsidRPr="000B07A0" w:rsidTr="001C1549">
        <w:trPr>
          <w:cantSplit/>
          <w:trHeight w:val="2817"/>
        </w:trPr>
        <w:tc>
          <w:tcPr>
            <w:tcW w:w="3256" w:type="dxa"/>
            <w:vMerge/>
          </w:tcPr>
          <w:p w:rsidR="001C1549" w:rsidRPr="000B07A0" w:rsidRDefault="001C1549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402" w:type="dxa"/>
            <w:vMerge/>
          </w:tcPr>
          <w:p w:rsidR="001C1549" w:rsidRPr="000B07A0" w:rsidRDefault="001C1549" w:rsidP="00EF2E3D">
            <w:pPr>
              <w:spacing w:line="276" w:lineRule="auto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  <w:textDirection w:val="btLr"/>
          </w:tcPr>
          <w:p w:rsidR="001C1549" w:rsidRPr="000B07A0" w:rsidRDefault="001C1549" w:rsidP="00EF2E3D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Штукатур -  маляр строительный</w:t>
            </w:r>
          </w:p>
          <w:p w:rsidR="001C1549" w:rsidRPr="000B07A0" w:rsidRDefault="001C1549" w:rsidP="00EF2E3D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</w:tr>
      <w:tr w:rsidR="001C1549" w:rsidRPr="000B07A0" w:rsidTr="001C1549">
        <w:trPr>
          <w:cantSplit/>
          <w:trHeight w:val="1134"/>
        </w:trPr>
        <w:tc>
          <w:tcPr>
            <w:tcW w:w="3256" w:type="dxa"/>
          </w:tcPr>
          <w:p w:rsidR="001C1549" w:rsidRPr="000B07A0" w:rsidRDefault="001C1549" w:rsidP="000117A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Выполнение штукатурных и декоративных работ</w:t>
            </w:r>
          </w:p>
        </w:tc>
        <w:tc>
          <w:tcPr>
            <w:tcW w:w="3402" w:type="dxa"/>
          </w:tcPr>
          <w:p w:rsidR="001C1549" w:rsidRPr="000B07A0" w:rsidRDefault="001C154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Выполнение штукатурных и декоративных работ</w:t>
            </w:r>
          </w:p>
        </w:tc>
        <w:tc>
          <w:tcPr>
            <w:tcW w:w="2948" w:type="dxa"/>
          </w:tcPr>
          <w:p w:rsidR="001C1549" w:rsidRPr="000B07A0" w:rsidRDefault="001C1549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Осваивается</w:t>
            </w:r>
          </w:p>
        </w:tc>
      </w:tr>
      <w:tr w:rsidR="001C1549" w:rsidRPr="000B07A0" w:rsidTr="001C1549">
        <w:trPr>
          <w:cantSplit/>
          <w:trHeight w:val="1134"/>
        </w:trPr>
        <w:tc>
          <w:tcPr>
            <w:tcW w:w="3256" w:type="dxa"/>
          </w:tcPr>
          <w:p w:rsidR="001C1549" w:rsidRPr="000B07A0" w:rsidRDefault="001C1549" w:rsidP="004711CC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Выполнение малярных и декоративно-художественных работ</w:t>
            </w:r>
          </w:p>
        </w:tc>
        <w:tc>
          <w:tcPr>
            <w:tcW w:w="3402" w:type="dxa"/>
          </w:tcPr>
          <w:p w:rsidR="001C1549" w:rsidRPr="000B07A0" w:rsidRDefault="001C1549" w:rsidP="004711CC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Выполнение малярных и декоративно-художественных работ</w:t>
            </w:r>
          </w:p>
        </w:tc>
        <w:tc>
          <w:tcPr>
            <w:tcW w:w="2948" w:type="dxa"/>
          </w:tcPr>
          <w:p w:rsidR="001C1549" w:rsidRPr="000B07A0" w:rsidRDefault="001C1549" w:rsidP="004711CC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Осваивается</w:t>
            </w:r>
          </w:p>
        </w:tc>
      </w:tr>
    </w:tbl>
    <w:p w:rsidR="00D10E21" w:rsidRPr="000B07A0" w:rsidRDefault="00D10E21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Cs w:val="28"/>
          <w:lang w:val="ru-RU" w:eastAsia="ru-RU"/>
        </w:rPr>
      </w:pPr>
    </w:p>
    <w:p w:rsidR="001C1549" w:rsidRPr="000B07A0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Cs w:val="28"/>
          <w:lang w:val="ru-RU" w:eastAsia="ru-RU"/>
        </w:rPr>
      </w:pPr>
    </w:p>
    <w:p w:rsidR="001C1549" w:rsidRPr="000B07A0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Cs w:val="28"/>
          <w:lang w:val="ru-RU" w:eastAsia="ru-RU"/>
        </w:rPr>
      </w:pPr>
    </w:p>
    <w:p w:rsidR="001C1549" w:rsidRPr="00F55ADD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1C1549" w:rsidRPr="00F55ADD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1C1549" w:rsidRPr="00F55ADD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1C1549" w:rsidRPr="00F55ADD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1C1549" w:rsidRPr="00F55ADD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1C1549" w:rsidRDefault="001C1549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0B07A0" w:rsidRDefault="000B07A0">
      <w:pPr>
        <w:spacing w:after="200" w:line="276" w:lineRule="auto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  <w:br w:type="page"/>
      </w:r>
    </w:p>
    <w:p w:rsidR="00532A54" w:rsidRPr="00F55ADD" w:rsidRDefault="00532A54" w:rsidP="00172B19">
      <w:pPr>
        <w:spacing w:line="276" w:lineRule="auto"/>
        <w:ind w:firstLine="708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  <w:r w:rsidRPr="00F55AD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Раздел 4. </w:t>
      </w:r>
      <w:r w:rsidR="00172B19" w:rsidRPr="00F55AD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Планируемые результаты освоения образовательной программы</w:t>
      </w:r>
    </w:p>
    <w:p w:rsidR="00532A54" w:rsidRPr="00F55ADD" w:rsidRDefault="00532A54" w:rsidP="00532A54">
      <w:pPr>
        <w:spacing w:line="276" w:lineRule="auto"/>
        <w:ind w:left="708"/>
        <w:jc w:val="both"/>
        <w:rPr>
          <w:rFonts w:ascii="Times New Roman" w:eastAsiaTheme="minorEastAsia" w:hAnsi="Times New Roman"/>
          <w:i/>
          <w:color w:val="000000" w:themeColor="text1"/>
          <w:sz w:val="28"/>
          <w:szCs w:val="28"/>
          <w:lang w:val="ru-RU" w:eastAsia="ru-RU"/>
        </w:rPr>
      </w:pPr>
    </w:p>
    <w:p w:rsidR="00532A54" w:rsidRPr="00F55ADD" w:rsidRDefault="00532A54" w:rsidP="00532A54">
      <w:pPr>
        <w:spacing w:line="276" w:lineRule="auto"/>
        <w:ind w:left="708"/>
        <w:jc w:val="both"/>
        <w:rPr>
          <w:rFonts w:ascii="Times New Roman" w:eastAsiaTheme="minorEastAsia" w:hAnsi="Times New Roman"/>
          <w:i/>
          <w:color w:val="000000" w:themeColor="text1"/>
          <w:sz w:val="28"/>
          <w:szCs w:val="28"/>
          <w:lang w:val="ru-RU" w:eastAsia="ru-RU"/>
        </w:rPr>
      </w:pPr>
      <w:r w:rsidRPr="00F55ADD"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/>
        </w:rPr>
        <w:t>4.1.Общие компетенции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5878"/>
      </w:tblGrid>
      <w:tr w:rsidR="007E161A" w:rsidRPr="000B07A0" w:rsidTr="00172B19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172B19" w:rsidRPr="000B07A0" w:rsidRDefault="00172B19" w:rsidP="00A476BB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Код </w:t>
            </w:r>
          </w:p>
          <w:p w:rsidR="00172B19" w:rsidRPr="000B07A0" w:rsidRDefault="00172B19" w:rsidP="00A476BB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компетенции</w:t>
            </w:r>
          </w:p>
        </w:tc>
        <w:tc>
          <w:tcPr>
            <w:tcW w:w="2693" w:type="dxa"/>
          </w:tcPr>
          <w:p w:rsidR="00172B19" w:rsidRPr="000B07A0" w:rsidRDefault="00172B19" w:rsidP="00A476B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</w:pPr>
          </w:p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  <w:t>Формулировка компетенции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</w:pPr>
          </w:p>
          <w:p w:rsidR="00172B19" w:rsidRPr="000B07A0" w:rsidRDefault="00172B19" w:rsidP="009A6CC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  <w:t xml:space="preserve">Знания,      умения </w:t>
            </w:r>
          </w:p>
        </w:tc>
      </w:tr>
      <w:tr w:rsidR="007E161A" w:rsidRPr="002766E9" w:rsidTr="00172B19">
        <w:trPr>
          <w:cantSplit/>
          <w:trHeight w:val="1895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01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составить план действия; определить необходимые ресурсы;</w:t>
            </w:r>
          </w:p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E161A" w:rsidRPr="002766E9" w:rsidTr="00172B19">
        <w:trPr>
          <w:cantSplit/>
          <w:trHeight w:val="2330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а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E161A" w:rsidRPr="002766E9" w:rsidTr="00172B19">
        <w:trPr>
          <w:cantSplit/>
          <w:trHeight w:val="1895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02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E161A" w:rsidRPr="002766E9" w:rsidTr="00172B19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 xml:space="preserve">номенклатура </w:t>
            </w:r>
            <w:r w:rsidR="00172001"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информационных источников,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E161A" w:rsidRPr="002766E9" w:rsidTr="00172B19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03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Планировать и реализовывать собственное професс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иональное и личностное развитие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E161A" w:rsidRPr="002766E9" w:rsidTr="00172B19">
        <w:trPr>
          <w:cantSplit/>
          <w:trHeight w:val="1172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E161A" w:rsidRPr="002766E9" w:rsidTr="00172B19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04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Работать в коллективе и команде, эффективно взаимодействовать с кол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легами, руководством, клиентами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E161A" w:rsidRPr="002766E9" w:rsidTr="00172B19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 xml:space="preserve">психологические основы </w:t>
            </w:r>
            <w:r w:rsidR="00172001"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деятельности коллектива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, психологические особенности личности; основы проектной деятельности</w:t>
            </w:r>
          </w:p>
        </w:tc>
      </w:tr>
      <w:tr w:rsidR="007E161A" w:rsidRPr="002766E9" w:rsidTr="00172B19">
        <w:trPr>
          <w:cantSplit/>
          <w:trHeight w:val="1002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05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культурного контекста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>Умения: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 xml:space="preserve"> грамотно 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проявлять толерантность в рабочем коллективе</w:t>
            </w:r>
          </w:p>
        </w:tc>
      </w:tr>
      <w:tr w:rsidR="007E161A" w:rsidRPr="002766E9" w:rsidTr="00172B19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E161A" w:rsidRPr="002766E9" w:rsidTr="00172B19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06</w:t>
            </w:r>
          </w:p>
        </w:tc>
        <w:tc>
          <w:tcPr>
            <w:tcW w:w="2693" w:type="dxa"/>
            <w:vMerge w:val="restart"/>
          </w:tcPr>
          <w:p w:rsidR="00172B19" w:rsidRPr="000B07A0" w:rsidRDefault="002B345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szCs w:val="28"/>
                <w:lang w:val="ru-RU"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878" w:type="dxa"/>
          </w:tcPr>
          <w:p w:rsidR="00172B19" w:rsidRPr="000B07A0" w:rsidRDefault="00172B19" w:rsidP="00840869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>Умения: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 xml:space="preserve"> описывать значимость своей профессии </w:t>
            </w:r>
          </w:p>
        </w:tc>
      </w:tr>
      <w:tr w:rsidR="007E161A" w:rsidRPr="002766E9" w:rsidTr="00172B19">
        <w:trPr>
          <w:cantSplit/>
          <w:trHeight w:val="1138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840869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</w:t>
            </w:r>
          </w:p>
        </w:tc>
      </w:tr>
      <w:tr w:rsidR="007E161A" w:rsidRPr="002766E9" w:rsidTr="00172B19">
        <w:trPr>
          <w:cantSplit/>
          <w:trHeight w:val="982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07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ситуациях</w:t>
            </w:r>
          </w:p>
        </w:tc>
        <w:tc>
          <w:tcPr>
            <w:tcW w:w="5878" w:type="dxa"/>
          </w:tcPr>
          <w:p w:rsidR="00172B19" w:rsidRPr="000B07A0" w:rsidRDefault="00172B19" w:rsidP="00840869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7E161A" w:rsidRPr="002766E9" w:rsidTr="00172B19">
        <w:trPr>
          <w:cantSplit/>
          <w:trHeight w:val="1228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E161A" w:rsidRPr="002766E9" w:rsidTr="00172B19">
        <w:trPr>
          <w:cantSplit/>
          <w:trHeight w:val="1267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08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вня физической подготовленности</w:t>
            </w:r>
          </w:p>
        </w:tc>
        <w:tc>
          <w:tcPr>
            <w:tcW w:w="5878" w:type="dxa"/>
          </w:tcPr>
          <w:p w:rsidR="00172B19" w:rsidRPr="000B07A0" w:rsidRDefault="00172B19" w:rsidP="00840869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7E161A" w:rsidRPr="002766E9" w:rsidTr="00172B19">
        <w:trPr>
          <w:cantSplit/>
          <w:trHeight w:val="1430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840869">
            <w:pPr>
              <w:suppressAutoHyphens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7E161A" w:rsidRPr="002766E9" w:rsidTr="00172B19">
        <w:trPr>
          <w:cantSplit/>
          <w:trHeight w:val="983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lastRenderedPageBreak/>
              <w:t>ОК 09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E161A" w:rsidRPr="002766E9" w:rsidTr="00172B19">
        <w:trPr>
          <w:cantSplit/>
          <w:trHeight w:val="956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Знания: </w:t>
            </w:r>
            <w:r w:rsidRPr="000B07A0">
              <w:rPr>
                <w:rFonts w:ascii="Times New Roman" w:hAnsi="Times New Roman"/>
                <w:bCs/>
                <w:iCs/>
                <w:color w:val="000000" w:themeColor="text1"/>
                <w:szCs w:val="28"/>
                <w:lang w:val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E161A" w:rsidRPr="002766E9" w:rsidTr="00172B19">
        <w:trPr>
          <w:cantSplit/>
          <w:trHeight w:val="1895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10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Пользоваться профессиональной документацией на госу</w:t>
            </w:r>
            <w:r w:rsidR="00F9102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дарственном и иностранном языке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7E161A" w:rsidRPr="002766E9" w:rsidTr="00172B19">
        <w:trPr>
          <w:cantSplit/>
          <w:trHeight w:val="2227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  <w:lang w:val="ru-RU"/>
              </w:rPr>
              <w:t>Знания: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E161A" w:rsidRPr="002766E9" w:rsidTr="00172B19">
        <w:trPr>
          <w:cantSplit/>
          <w:trHeight w:val="1692"/>
          <w:jc w:val="center"/>
        </w:trPr>
        <w:tc>
          <w:tcPr>
            <w:tcW w:w="1202" w:type="dxa"/>
            <w:vMerge w:val="restart"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</w:rPr>
              <w:t>ОК 11</w:t>
            </w:r>
          </w:p>
        </w:tc>
        <w:tc>
          <w:tcPr>
            <w:tcW w:w="2693" w:type="dxa"/>
            <w:vMerge w:val="restart"/>
          </w:tcPr>
          <w:p w:rsidR="00172B19" w:rsidRPr="000B07A0" w:rsidRDefault="00172B19" w:rsidP="00A476BB">
            <w:pPr>
              <w:suppressAutoHyphens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878" w:type="dxa"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iCs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0B07A0"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E161A" w:rsidRPr="002766E9" w:rsidTr="00172B19">
        <w:trPr>
          <w:cantSplit/>
          <w:trHeight w:val="1297"/>
          <w:jc w:val="center"/>
        </w:trPr>
        <w:tc>
          <w:tcPr>
            <w:tcW w:w="1202" w:type="dxa"/>
            <w:vMerge/>
          </w:tcPr>
          <w:p w:rsidR="00172B19" w:rsidRPr="000B07A0" w:rsidRDefault="00172B19" w:rsidP="00A476BB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172B19" w:rsidRPr="000B07A0" w:rsidRDefault="00172B19" w:rsidP="00A476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78" w:type="dxa"/>
          </w:tcPr>
          <w:p w:rsidR="00172B19" w:rsidRPr="000B07A0" w:rsidRDefault="00F91029" w:rsidP="00A476BB">
            <w:pPr>
              <w:suppressAutoHyphens/>
              <w:jc w:val="both"/>
              <w:rPr>
                <w:rFonts w:ascii="Times New Roman" w:hAnsi="Times New Roman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ru-RU"/>
              </w:rPr>
              <w:t>Знания</w:t>
            </w:r>
            <w:r w:rsidR="00172B19" w:rsidRPr="000B07A0"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ru-RU"/>
              </w:rPr>
              <w:t>:</w:t>
            </w:r>
            <w:r w:rsidR="00172B19"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F55ADD" w:rsidRDefault="00F55ADD" w:rsidP="00794D61">
      <w:pPr>
        <w:spacing w:after="200" w:line="276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532A54" w:rsidRPr="00F55ADD" w:rsidRDefault="00532A54" w:rsidP="00532A54">
      <w:pPr>
        <w:shd w:val="clear" w:color="auto" w:fill="FFFFFF"/>
        <w:spacing w:line="276" w:lineRule="auto"/>
        <w:ind w:firstLine="709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</w:pPr>
      <w:r w:rsidRPr="00F55AD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val="ru-RU" w:eastAsia="ru-RU"/>
        </w:rPr>
        <w:t>4.2. Профессиональные компетенции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3677"/>
        <w:gridCol w:w="4223"/>
      </w:tblGrid>
      <w:tr w:rsidR="007E161A" w:rsidRPr="000B07A0" w:rsidTr="00172001">
        <w:trPr>
          <w:jc w:val="center"/>
        </w:trPr>
        <w:tc>
          <w:tcPr>
            <w:tcW w:w="2228" w:type="dxa"/>
          </w:tcPr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Основные виды </w:t>
            </w:r>
          </w:p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деятельности</w:t>
            </w:r>
          </w:p>
        </w:tc>
        <w:tc>
          <w:tcPr>
            <w:tcW w:w="3677" w:type="dxa"/>
          </w:tcPr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Код и наименование</w:t>
            </w:r>
          </w:p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компетенции</w:t>
            </w:r>
          </w:p>
        </w:tc>
        <w:tc>
          <w:tcPr>
            <w:tcW w:w="4223" w:type="dxa"/>
          </w:tcPr>
          <w:p w:rsidR="00172B19" w:rsidRPr="000B07A0" w:rsidRDefault="00172B19" w:rsidP="00A476BB">
            <w:pPr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iCs/>
                <w:color w:val="000000" w:themeColor="text1"/>
                <w:szCs w:val="28"/>
              </w:rPr>
              <w:t>Показатели освоения компетенции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Выполнение штукатурных и декоративных работ</w:t>
            </w:r>
          </w:p>
        </w:tc>
        <w:tc>
          <w:tcPr>
            <w:tcW w:w="3677" w:type="dxa"/>
            <w:vMerge w:val="restart"/>
          </w:tcPr>
          <w:p w:rsidR="00172B19" w:rsidRPr="000B07A0" w:rsidRDefault="00172B19" w:rsidP="000117A8">
            <w:pPr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ПК 1.1.Выполнять подготовительные работы, включающие в себя: организацию рабочего места, выбор инструментов, приспособлений, подбор и расчет </w:t>
            </w:r>
            <w:r w:rsidR="00F55ADD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lastRenderedPageBreak/>
              <w:t>материалов, приготовление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  <w:p w:rsidR="00172B19" w:rsidRPr="000B07A0" w:rsidRDefault="00172B19" w:rsidP="00532A54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  <w:p w:rsidR="00172B19" w:rsidRPr="000B07A0" w:rsidRDefault="00172B19" w:rsidP="007A104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 w:eastAsia="ru-RU"/>
              </w:rPr>
              <w:lastRenderedPageBreak/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Подготовка рабочих мест, оборудования, материалов и инструментов для выполнения штукатурных и декоративных работ в соответствии с инструкциями и регламентами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Требований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</w:t>
            </w:r>
          </w:p>
        </w:tc>
      </w:tr>
      <w:tr w:rsidR="007E161A" w:rsidRPr="002766E9" w:rsidTr="00172001">
        <w:trPr>
          <w:trHeight w:val="559"/>
          <w:jc w:val="center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2404E5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 w:eastAsia="ru-RU"/>
              </w:rPr>
              <w:t xml:space="preserve">ПК 1.2.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Приготавливать обычные и </w:t>
            </w:r>
            <w:r w:rsidR="00F55ADD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декоративные штукатурные растворы,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и смеси в соответствии с установленной рецептурой, безопасными условиями труда и охраной окружающей среды</w:t>
            </w:r>
          </w:p>
          <w:p w:rsidR="00172B19" w:rsidRPr="000B07A0" w:rsidRDefault="00172B19" w:rsidP="002404E5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  <w:p w:rsidR="00172B19" w:rsidRPr="000B07A0" w:rsidRDefault="00172B19" w:rsidP="007A104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  <w:p w:rsidR="00172B19" w:rsidRPr="000B07A0" w:rsidRDefault="00172B19" w:rsidP="007A104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BB3F3E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Вы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полнение подготовительных работ.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</w:t>
            </w:r>
            <w:r w:rsidR="00172B19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одготовка оснований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и поверхностей под штукатурку.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</w:t>
            </w:r>
            <w:r w:rsidR="00172B19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риготовление штукатурных и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декоративных растворов и смесей.</w:t>
            </w:r>
          </w:p>
          <w:p w:rsidR="00172B19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В</w:t>
            </w:r>
            <w:r w:rsidR="00172B19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ыполнение оштукатуривания поверхностей различной степени сложности и их ремонт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</w:tr>
      <w:tr w:rsidR="007E161A" w:rsidRPr="002766E9" w:rsidTr="00172001">
        <w:trPr>
          <w:trHeight w:val="681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Составы штукатурных, декоративных и растворов специального назначения и способы дозирования их компонентов</w:t>
            </w:r>
          </w:p>
        </w:tc>
      </w:tr>
      <w:tr w:rsidR="007E161A" w:rsidRPr="002766E9" w:rsidTr="00172001">
        <w:trPr>
          <w:trHeight w:val="527"/>
          <w:jc w:val="center"/>
        </w:trPr>
        <w:tc>
          <w:tcPr>
            <w:tcW w:w="2228" w:type="dxa"/>
            <w:vMerge w:val="restart"/>
            <w:tcBorders>
              <w:top w:val="nil"/>
            </w:tcBorders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2404E5">
            <w:pPr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 xml:space="preserve">ПК 1.3. 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Выполнять подготовительные работы, осуществлять производство работ и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lastRenderedPageBreak/>
              <w:t>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7E161A" w:rsidRPr="002766E9" w:rsidTr="00172001">
        <w:trPr>
          <w:trHeight w:val="92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2404E5">
            <w:pPr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1.4.</w:t>
            </w: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</w:rPr>
              <w:t> 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7E161A" w:rsidRPr="002766E9" w:rsidTr="00172001">
        <w:trPr>
          <w:trHeight w:val="418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001" w:rsidP="00532A54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ПК 1.5</w:t>
            </w:r>
            <w:r w:rsidR="00172B19"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 xml:space="preserve">.  </w:t>
            </w:r>
            <w:r w:rsidR="00172B1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      </w: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7E161A" w:rsidRPr="000B07A0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lastRenderedPageBreak/>
              <w:t>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Применять электрифицированное и ручное оборудование и инструмент.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Применять средства индивидуальной защиты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Методика диагностики состояния поврежденной поверхности.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Способы покрытия штукатуркой поверхностей при ремонте старинных зданий, сооружений и памятников архитектуры.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Назначение и правила применения используемого инструмента и приспособлений.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применения средств индивидуальной защиты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532A54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1.6.</w:t>
            </w: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</w:rPr>
              <w:t> 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Устраивать наливные </w:t>
            </w:r>
            <w:r w:rsidR="00172001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стяжки полов с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Устройств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о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наливных стяжек полов и оснований под полы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Транспортировка и складирование компонентов растворов и сухих строительных смесей для наливных стяжек полов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Транспортировать и складировать компоненты растворов и сухие строительные смеси для наливных стяжек пола</w:t>
            </w:r>
          </w:p>
        </w:tc>
      </w:tr>
      <w:tr w:rsidR="007E161A" w:rsidRPr="002766E9" w:rsidTr="00172001">
        <w:trPr>
          <w:trHeight w:val="275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Технологической последовательности выполнения подготовки, производства работ и ремонта штукатурных и декоративных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lastRenderedPageBreak/>
              <w:t>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Правила транспортировки, складирования и хранения компонентов растворов и сухих строительных смесей для наливных стяжек пола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596A69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 xml:space="preserve">ПК 1.7.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Производить </w:t>
            </w:r>
            <w:r w:rsidR="00172001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монтаж и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>Практический опыт: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Устройство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фасадных, теплоизоляционных, композиционных систем и их ремонт</w:t>
            </w:r>
            <w:r w:rsidR="00BB3F3E"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Установка строительных лесов и подмостей.</w:t>
            </w:r>
          </w:p>
          <w:p w:rsidR="00BB3F3E" w:rsidRPr="000B07A0" w:rsidRDefault="00BB3F3E" w:rsidP="00BB3F3E">
            <w:pPr>
              <w:pStyle w:val="22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Транспортировать и складировать штукатурные и штукатурно-клеевые смеси</w:t>
            </w:r>
          </w:p>
        </w:tc>
      </w:tr>
      <w:tr w:rsidR="007E161A" w:rsidRPr="002766E9" w:rsidTr="00172001">
        <w:trPr>
          <w:trHeight w:val="830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Монтировать конструкции строительных лесов и подмостей.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Применять средства индивидуальной защиты.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Транспортировать и складировать компоненты штукатурных и штукатурно-клеевых смесей</w:t>
            </w:r>
          </w:p>
        </w:tc>
      </w:tr>
      <w:tr w:rsidR="007E161A" w:rsidRPr="002766E9" w:rsidTr="00172001">
        <w:trPr>
          <w:trHeight w:val="587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8421B2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  <w:r w:rsidR="00BB3F3E"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BB3F3E" w:rsidRPr="000B07A0" w:rsidRDefault="00BB3F3E" w:rsidP="00BB3F3E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Назначение и правила применения используемого инструмента и приспособлений.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применения средств индивидуальной защиты.</w:t>
            </w:r>
          </w:p>
          <w:p w:rsidR="00BB3F3E" w:rsidRPr="000B07A0" w:rsidRDefault="00BB3F3E" w:rsidP="00BB3F3E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транспортировки, складирования и хранения компонентов штукатурных и штукатурно-клеевых смесей</w:t>
            </w:r>
          </w:p>
        </w:tc>
      </w:tr>
      <w:tr w:rsidR="007E161A" w:rsidRPr="002766E9" w:rsidTr="00172001">
        <w:trPr>
          <w:trHeight w:val="929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6976C8" w:rsidRPr="000B07A0" w:rsidRDefault="00172B19" w:rsidP="006976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Знания: </w:t>
            </w:r>
            <w:r w:rsidR="006976C8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Технологической последовательности монтажа гипсовых пазогребневых плит и бескаркасной облицовки </w:t>
            </w:r>
            <w:r w:rsidR="006976C8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lastRenderedPageBreak/>
              <w:t>строительными листовыми и плитными материалами</w:t>
            </w:r>
            <w:r w:rsidR="0003571E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.</w:t>
            </w:r>
          </w:p>
          <w:p w:rsidR="006976C8" w:rsidRPr="000B07A0" w:rsidRDefault="006976C8" w:rsidP="00697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транспортировки и складирования строительных листовых и плитных материалов, приспособлений и инст</w:t>
            </w:r>
            <w:r w:rsidR="0003571E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румента в пределах рабочей зоны.</w:t>
            </w:r>
          </w:p>
          <w:p w:rsidR="00172B19" w:rsidRPr="000B07A0" w:rsidRDefault="001C1549" w:rsidP="006976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Назначение и правила применения,</w:t>
            </w:r>
            <w:r w:rsidR="006976C8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используемых инструмента, приспособлений и инвентаря</w:t>
            </w:r>
          </w:p>
        </w:tc>
      </w:tr>
      <w:tr w:rsidR="007E161A" w:rsidRPr="002766E9" w:rsidTr="00172001">
        <w:trPr>
          <w:trHeight w:val="869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B71D2D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lastRenderedPageBreak/>
              <w:t>Выполнение малярных и декоративно-художественных работ</w:t>
            </w: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 w:eastAsia="ru-RU"/>
              </w:rPr>
              <w:t>ПК 3.1.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Практический опыт: </w:t>
            </w:r>
            <w:r w:rsidR="006976C8" w:rsidRPr="000B07A0">
              <w:rPr>
                <w:rFonts w:ascii="Times New Roman" w:eastAsiaTheme="minorEastAsia" w:hAnsi="Times New Roman"/>
                <w:color w:val="000000" w:themeColor="text1"/>
                <w:sz w:val="24"/>
                <w:lang w:eastAsia="ru-RU"/>
              </w:rPr>
              <w:t>П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одготовка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172B19" w:rsidRPr="000B07A0" w:rsidRDefault="00172B19" w:rsidP="00596A69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Очистка поверхностей и предохранение </w:t>
            </w:r>
            <w:r w:rsidR="001C1549" w:rsidRPr="000B07A0">
              <w:rPr>
                <w:rFonts w:ascii="Times New Roman" w:hAnsi="Times New Roman"/>
                <w:color w:val="000000" w:themeColor="text1"/>
                <w:sz w:val="24"/>
              </w:rPr>
              <w:t>от набрызгав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 краски.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Протравливание и обработка поверхностей.</w:t>
            </w:r>
          </w:p>
          <w:p w:rsidR="00172B19" w:rsidRPr="000B07A0" w:rsidRDefault="00172B19" w:rsidP="0003571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Окончательная подготовка поверхностей для </w:t>
            </w:r>
            <w:r w:rsidR="0003571E" w:rsidRPr="000B07A0">
              <w:rPr>
                <w:rFonts w:ascii="Times New Roman" w:hAnsi="Times New Roman"/>
                <w:color w:val="000000" w:themeColor="text1"/>
                <w:sz w:val="24"/>
              </w:rPr>
              <w:t>окрашивания и оклеивания обоями</w:t>
            </w:r>
          </w:p>
        </w:tc>
      </w:tr>
      <w:tr w:rsidR="007E161A" w:rsidRPr="002766E9" w:rsidTr="00172001">
        <w:trPr>
          <w:trHeight w:val="869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Умения: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Организовывать подготовку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Соблюдать правила техники безопасности и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охраны окружающей </w:t>
            </w:r>
            <w:r w:rsidR="00172001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среды.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Выполнять подготовительные работы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при производстве малярных и декоративных работ в соответствии с заданием.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металлическими шпателями, скребками, щетками для очистки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пылесосом, воздушной струей от компрессора при очистке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Удалять старую краску с расшивкой трещин и расчисткой выбоин.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Устанавливать защитные материалы (скотч, пленки) для предохранения поверхностей от набрызгав краски.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Наносить на поверхности олифу, грунты, пропитки и нейтрализующие растворы кистью или валиком</w:t>
            </w:r>
          </w:p>
          <w:p w:rsidR="00172B19" w:rsidRPr="000B07A0" w:rsidRDefault="00172B19" w:rsidP="00894BDE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</w:tr>
      <w:tr w:rsidR="007E161A" w:rsidRPr="002766E9" w:rsidTr="00172001">
        <w:trPr>
          <w:trHeight w:val="869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Знания: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Требования инструкций и регламентов по организации и подготовке рабочих мест, оборудования, материалов и инструментов для выполнения малярных и декоративно-художественных работ.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Технологическую последовательность подготовки поверхностей под окрашивание и оклеивание.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Приемы очистки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расшивки трещин, вырезки сучьев и засмолов.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нанесения на поверхности олиф, грунтов, пропиток и нейтрализующих растворов кистью или валиком.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Способы протравливания и обработки поверхностей</w:t>
            </w:r>
          </w:p>
        </w:tc>
      </w:tr>
      <w:tr w:rsidR="007E161A" w:rsidRPr="002766E9" w:rsidTr="00172001">
        <w:trPr>
          <w:trHeight w:val="571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3.2.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Приготовление нейтрализующего раствора.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Приготовление грунтовочных составов, эмульсий и паст по заданной рецептуре.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Приготовление окрасочных составов по заданной рецептуре.</w:t>
            </w:r>
          </w:p>
          <w:p w:rsidR="00172B19" w:rsidRPr="000B07A0" w:rsidRDefault="00172B19" w:rsidP="008421B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Приготовление окрасочных составов необходимого тона при количестве пигментов не более четырех</w:t>
            </w:r>
          </w:p>
        </w:tc>
      </w:tr>
      <w:tr w:rsidR="007E161A" w:rsidRPr="002766E9" w:rsidTr="00172001">
        <w:trPr>
          <w:trHeight w:val="571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Умения: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Отмеривать и смешивать компоненты нейтрализующих и протравливающих растворов.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Отмеривать, перетирать и смешивать компоненты шпатлевочных составов.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Отмерять и смешивать компоненты грунтовочных составов, эмульсий и паст по заданной рецептуре.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Отмеривать и смешивать компоненты окрасочных составов по заданной рецептуре.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Подбирать колер при приготовлении окрасочных составов.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Применять электрифицированное и ручное оборудование и инструмент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Применять средства индивидуальной защиты.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Соблюдать безопасные условия труда и охрану окружающей среды</w:t>
            </w:r>
          </w:p>
          <w:p w:rsidR="00172B19" w:rsidRPr="000B07A0" w:rsidRDefault="00172B19" w:rsidP="00894BDE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</w:tr>
      <w:tr w:rsidR="007E161A" w:rsidRPr="002766E9" w:rsidTr="00172001">
        <w:trPr>
          <w:trHeight w:val="571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  <w:t>Сортамент, маркировка, основные свойства олиф, нейтрализующих и протравливающих растворов.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Виды и свойства основных протравливающих и нейтрализующих растворов, грунтов, пропиток.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  <w:t>Сортамент, маркировка, основные свойства шпатлевочных составов.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  <w:t xml:space="preserve">Сортамент, маркировка, основные свойства применяемых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грунтовочных составов, эмульсий и паст.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Способы приготовления грунтовочных составов, эмульсий и паст по заданной рецептуре.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  <w:t xml:space="preserve">Сортамент, маркировка, 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  <w:lang w:val="ru-RU"/>
              </w:rPr>
              <w:t>основные свойства применяемых лакокрасочных материалов и побелок.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Способы и правила приготовления окрасочных составов.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Способы и правила подбора колера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Правила транспортировки, складирования и хранения компонентов для малярных и декоративных работ.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применения средств индивидуальной защиты</w:t>
            </w:r>
          </w:p>
        </w:tc>
      </w:tr>
      <w:tr w:rsidR="007E161A" w:rsidRPr="002766E9" w:rsidTr="00172001">
        <w:trPr>
          <w:trHeight w:val="854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3.3.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Практический опыт: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Выполнение грунтования и шпатлевания поверхностей вручную и механизированным способом.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Нанесение шпатлевочных составов на поверхности вручную и механизированным способом.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Разравнивание шпатлевочного состава, нанесенного механизированным способом.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Грунтовка поверхностей кистями, валиками, краскопультами с ручным приводом.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Техническое обслуживание краскопульта.</w:t>
            </w:r>
          </w:p>
          <w:p w:rsidR="00172B19" w:rsidRPr="000B07A0" w:rsidRDefault="00172B19" w:rsidP="007338FC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Шлифовка огрунтованных, окрашенных и прошпатлеванных поверхностей</w:t>
            </w:r>
          </w:p>
        </w:tc>
      </w:tr>
      <w:tr w:rsidR="007E161A" w:rsidRPr="002766E9" w:rsidTr="00172001">
        <w:trPr>
          <w:trHeight w:val="854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Осуществлять производство работ по грунтованию и шпатлеванию поверхностей вручную и механизированным способом.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Пользоваться инструментами и приспособлениями для грунтования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Заправлять, регулировать факел распыла грунта, наносить грунт на поверхность краскопультами с ручным приводом.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Производить техническое обслуживание ручного краскопульта.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инструментом для нанесения шпатлевочного состава на поверхность вручную.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Разравнивать нанесенный механизированным способом шпатлевочный состав.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Шлифовать огрунтованные, окрашенные и прошпатлеванные поверхности.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инструментом для нанесения на поверхность шпатлевки механизированным способом.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Пользоваться инструментом для нанесения на поверхность олифы, грунта, эмульсий и паст механизированным способом</w:t>
            </w:r>
          </w:p>
        </w:tc>
      </w:tr>
      <w:tr w:rsidR="007E161A" w:rsidRPr="000B07A0" w:rsidTr="00172001">
        <w:trPr>
          <w:trHeight w:val="854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>Знания: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Технологическую последовательность грунтования и шпатлевания поверхностей вручную и механизированным способом.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нанесения грунтовок и основные требования, предъявляемые к качеству грунтования.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нанесения шпатлевочных составов на поверхность вручную.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Устройство, назначение и правила применения инструмента и механизмов для нанесения шпатлевочных составов.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разравнивания шпатлевочногосостава, нанесенного механизированным способом.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Требования, предъявляемые к качеству выполняемых работ;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Устройство, принцип работы, правила эксплуатации ручного краскопульта;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выполнения шлифовальных работ.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Основные требования, предъявляемые к качеству грунтования и шлифования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Инструкции по охране труда, пожаробезопасности и электробезопасности при шпатлевании, грунтовании и шлифовании поверхностей механизированным инструментом.</w:t>
            </w:r>
          </w:p>
          <w:p w:rsidR="00172B19" w:rsidRPr="000B07A0" w:rsidRDefault="00172B19" w:rsidP="00B71D2D">
            <w:pPr>
              <w:tabs>
                <w:tab w:val="left" w:pos="313"/>
              </w:tabs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Требованиябезопасныхусловийтруда</w:t>
            </w:r>
          </w:p>
        </w:tc>
      </w:tr>
      <w:tr w:rsidR="007E161A" w:rsidRPr="000B07A0" w:rsidTr="00172001">
        <w:trPr>
          <w:trHeight w:val="493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 xml:space="preserve">ПК 3.4.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172B19" w:rsidRPr="000B07A0" w:rsidRDefault="00172B19" w:rsidP="00611967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3.7.Выполнять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Окрашивание поверхностей</w:t>
            </w: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 xml:space="preserve"> различными малярными составами.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Окрашивание поверхностей кистями, валиками, краскопультами с ручным приводом.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Вытягивание филенок без подтушевывания.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Нанесение на вертикальные и горизонтальные поверхности клеевых (жидких) обоев.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Окрашиваниерам</w:t>
            </w:r>
          </w:p>
        </w:tc>
      </w:tr>
      <w:tr w:rsidR="007E161A" w:rsidRPr="000B07A0" w:rsidTr="00172001">
        <w:trPr>
          <w:trHeight w:val="1925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 xml:space="preserve">Умения: </w:t>
            </w: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Осуществлять производство работ по окрашиванию поверхностей различными малярными составами.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Пользоваться инструментом и приспособлениями для нанесения на поверхность лаков, красок и побелок.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Вытягивать филенки без подтушевывания.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Окрашивать рамы.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  <w:t>Соблюдать безопасные условия труда</w:t>
            </w:r>
          </w:p>
        </w:tc>
      </w:tr>
      <w:tr w:rsidR="007E161A" w:rsidRPr="000B07A0" w:rsidTr="00172001">
        <w:trPr>
          <w:trHeight w:val="1925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C154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eastAsia="ru-RU"/>
              </w:rPr>
              <w:t xml:space="preserve">Знания: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Технологическую</w:t>
            </w:r>
            <w:r w:rsidR="00172B19"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 последовательность </w:t>
            </w:r>
            <w:r w:rsidR="00172B19" w:rsidRPr="000B07A0">
              <w:rPr>
                <w:rFonts w:ascii="Times New Roman" w:hAnsi="Times New Roman"/>
                <w:bCs/>
                <w:color w:val="000000" w:themeColor="text1"/>
                <w:sz w:val="24"/>
              </w:rPr>
              <w:t>окрашивания поверхности различными малярными составами.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Требования, предъявляемые к качеству окрашенных и побеленных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нанесения лаков, краски, побелки на поверхности вручную и механизированным способом.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вытягивания филенок без подтушевывания.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нанесения клеевых (жидких) обоев на вертикальные и горизонтальные поверхности.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Устройство и правила эксплуатации машин, механизмов и механизированного инструмента для малярных работ (кроме агрегатов высокого давления).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Устройство и правила эксплуатации передвижных малярных станций.</w:t>
            </w:r>
          </w:p>
          <w:p w:rsidR="00172B19" w:rsidRPr="000B07A0" w:rsidRDefault="00172B19" w:rsidP="00B71D2D">
            <w:pPr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Требованиябезопасныхусловийтруда</w:t>
            </w:r>
          </w:p>
        </w:tc>
      </w:tr>
      <w:tr w:rsidR="007E161A" w:rsidRPr="002766E9" w:rsidTr="00172001">
        <w:trPr>
          <w:trHeight w:val="1407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3143DE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  <w:t>ПК 3.5.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Оклеивать поверхности обоями простыми или средней плотности и тканями.</w:t>
            </w:r>
          </w:p>
          <w:p w:rsidR="00172B19" w:rsidRPr="000B07A0" w:rsidRDefault="00172B19" w:rsidP="003143DE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Отделка стен и потолков</w:t>
            </w:r>
          </w:p>
          <w:p w:rsidR="00172B19" w:rsidRPr="000B07A0" w:rsidRDefault="00172B19" w:rsidP="003143DE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высококачественными обоями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Подготовка стен и материалов к оклеиванию обоями.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Оклеивание поверхности обоями простыми или средней плотности и тканями.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Отделка стен и потолков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высококачественными обоями</w:t>
            </w:r>
          </w:p>
          <w:p w:rsidR="00172B19" w:rsidRPr="000B07A0" w:rsidRDefault="00172B19" w:rsidP="00894BDE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</w:tr>
      <w:tr w:rsidR="007E161A" w:rsidRPr="002766E9" w:rsidTr="00172001">
        <w:trPr>
          <w:trHeight w:val="3339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Умения</w:t>
            </w:r>
            <w:r w:rsidRPr="000B07A0">
              <w:rPr>
                <w:rFonts w:ascii="Times New Roman" w:hAnsi="Times New Roman"/>
                <w:i/>
                <w:color w:val="000000" w:themeColor="text1"/>
                <w:szCs w:val="28"/>
                <w:lang w:val="ru-RU"/>
              </w:rPr>
              <w:t>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Выполнять подготовку стен и материалов к оклеиванию обоями.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Осуществлять производство работ по оклеиванию </w:t>
            </w:r>
            <w:r w:rsidRPr="000B07A0">
              <w:rPr>
                <w:rFonts w:ascii="Times New Roman" w:hAnsi="Times New Roman"/>
                <w:bCs/>
                <w:color w:val="000000" w:themeColor="text1"/>
                <w:sz w:val="24"/>
              </w:rPr>
              <w:t>поверхности различными материалами.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Обеспечивать прилегание без пузырей и отслоений наклеенных на поверхности стен обоев простых и средней плотности или тканей.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Удалять старые обои, наклеенные внахлестку, и наклеивать новые.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Удалять пятна на оклеенных поверхностях.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инструментом и оборудованием для обрезки кромок обоев.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Пользоваться станком для пакетного раскроя обоев.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ind w:left="752" w:hanging="752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Обеспечивать прилегание без пузырей и </w:t>
            </w:r>
            <w:r w:rsidR="00172001" w:rsidRPr="000B07A0">
              <w:rPr>
                <w:rFonts w:ascii="Times New Roman" w:hAnsi="Times New Roman"/>
                <w:color w:val="000000" w:themeColor="text1"/>
                <w:sz w:val="24"/>
              </w:rPr>
              <w:t>отслоений,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 наклеенных на поверхности высококачественных обоев, дерматина, древесных обоев.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инструментом и приспособлениями для оклеивания поверхностей.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Пользоваться инструментом и приспособлениями для смены обоев.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Соблюдать требования технологического заданияи безопасных условий труда</w:t>
            </w:r>
          </w:p>
          <w:p w:rsidR="00172B19" w:rsidRPr="000B07A0" w:rsidRDefault="00172B19" w:rsidP="00894BDE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</w:tr>
      <w:tr w:rsidR="007E161A" w:rsidRPr="002766E9" w:rsidTr="00172001">
        <w:trPr>
          <w:trHeight w:val="1974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>Знания: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Требования, предъявляемые к качеству материалов, применяемых при производстве обойных работ, к качеству оклеенных поверхностей.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Приемы и способы подготовки стен и материалов к оклеиванию обоями.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Технологическую последовательность оклеивания </w:t>
            </w:r>
            <w:r w:rsidRPr="000B07A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поверхности различными материалами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устройство и принцип действия обрезальных машин и станков.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Инструкции по охране труда, пожаробезопасности и электробезопасности при использовании обрезальных машин и станков.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оклеивания поверхностей обоями.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Сортамент, маркировка, основные свойства высококачественных, дерматиновых и древесных обоев.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эксплуатации инструмента и приспособлений, используемых при наклеивании и замене обоев.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Технологическое задание и требования охраны труда</w:t>
            </w:r>
          </w:p>
          <w:p w:rsidR="00172B19" w:rsidRPr="000B07A0" w:rsidRDefault="00172B19" w:rsidP="00894BDE">
            <w:pPr>
              <w:rPr>
                <w:rFonts w:ascii="Times New Roman" w:eastAsiaTheme="minorEastAsia" w:hAnsi="Times New Roman"/>
                <w:b/>
                <w:color w:val="000000" w:themeColor="text1"/>
                <w:szCs w:val="28"/>
                <w:lang w:val="ru-RU" w:eastAsia="ru-RU"/>
              </w:rPr>
            </w:pPr>
          </w:p>
        </w:tc>
      </w:tr>
      <w:tr w:rsidR="007E161A" w:rsidRPr="000B07A0" w:rsidTr="00172001">
        <w:trPr>
          <w:trHeight w:val="8127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  <w:t>ПК 3.6.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.</w:t>
            </w:r>
          </w:p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Выполнение декоративно-художественной отделки стен, потолков и других архитектурно-конструктивных элементов.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Выполнение торцевания и флейцевания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Выполнение декоративного покрытия поверхностей в один или несколько тонов.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Выполнение декоративного покрытия поверхностей под дерево и камень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Отделка поверхностей стен по эскизам клеевыми составами в два- четыре тона.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Копирование и вырезание трафаретов любой сложности.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Отделка поверхностей набрызгом, цветными декоративными крошками.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Рельефное и фактурное окрашивание поверхностей.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Отделка поверхностей аэрографией.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Выполнение декоративного лакирования.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Выполнение бронзирования, золочения и серебрения поверхностей.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Орнаментальнаяроспись в несколькотонов</w:t>
            </w:r>
          </w:p>
          <w:p w:rsidR="00172B19" w:rsidRPr="000B07A0" w:rsidRDefault="00172B19" w:rsidP="00894BDE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E161A" w:rsidRPr="002766E9" w:rsidTr="00172001">
        <w:trPr>
          <w:trHeight w:val="1718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Осуществлять производство работ по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выполнению декоративно-художественной отделки стен, потолков и других архитектурно-конструктивных элементов.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инструментом и приспособлениями для выполнения декоративного покрытия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Составлять тональные гаммы сложных окрасочных составов по образцам.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Выполнять торцевание, флейцевание поверхностей и вытягивать филенки с подтушевкой.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Выполнять копирование и вырезание трафаретов.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Накладывать трафареты на поверхность и выполнять фиксацию.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Производить отделку поверхности по трафарету.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Выполнять окрашивание 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поверхностей в два и более тона.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Выполнять декоративное покрытие поверхностей под ценные породы дерева, декоративные камни и другие имитационные работы.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Выполнять отделку поверхности декоративной крошкой.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Формировать на обрабатываемой поверхности рельеф и выполнять фактурное окрашивание с использованием специального инструмента.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Пользоваться аэрографическим инструментом и оборудованием и выполнять отделку поверхности с помощью аэрографа.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Выполнять декоративное лакирование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Выполнять декоративное покрытие поверхности под бронзу, золото и серебро.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Выполнять роспись поверхностей по рисункам и эскизам, от руки по припороху.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Пользоваться установленной технической документацией.</w:t>
            </w:r>
          </w:p>
          <w:p w:rsidR="00172B19" w:rsidRPr="000B07A0" w:rsidRDefault="00172B19" w:rsidP="00500622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Соблюдать правила безопасности при работе с лакокрасочными материалами</w:t>
            </w:r>
          </w:p>
        </w:tc>
      </w:tr>
      <w:tr w:rsidR="007E161A" w:rsidRPr="002766E9" w:rsidTr="00172001">
        <w:trPr>
          <w:trHeight w:val="1718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>Знания: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 Способы и правила выполнения малярных работ под декоративное покрытие.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Технологическую последовательность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выполнения декоративно-художественной отделки стен, потолков и других архитектурно-конструктивных элементов.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Виды ручного и механизированного инструмента и оборудования.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подбора окрасочных составов.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приемы копирования и вырезания трафаретов, инструмент для копирования и вырезания трафаретов.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подбора и составления трафаретов.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Технологическую последовательность отделки поверхности по трафарету.</w:t>
            </w:r>
          </w:p>
          <w:p w:rsidR="00172B19" w:rsidRPr="000B07A0" w:rsidRDefault="00172B19" w:rsidP="00B71D2D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Способы покрытия поверхностей под ценные породы дерева, декоративные камни и другие имитационные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lastRenderedPageBreak/>
              <w:t>работы.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формирования рельефа и фактурного окрашивания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аэрографической отделки.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правила бронзирования, золочения и серебрения поверхностей и декоративного лакирования.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Сиды росписей и шрифтов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Способы и приемы росписи поверхностей.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Требования, предъявляемые к качеству выполняемых работ.</w:t>
            </w:r>
          </w:p>
          <w:p w:rsidR="00172B19" w:rsidRPr="000B07A0" w:rsidRDefault="00172B19" w:rsidP="00B71D2D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Правила безопасности при работе с лакокрасочными материалами</w:t>
            </w:r>
          </w:p>
          <w:p w:rsidR="00172B19" w:rsidRPr="000B07A0" w:rsidRDefault="00172B19" w:rsidP="003143DE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</w:tr>
      <w:tr w:rsidR="007E161A" w:rsidRPr="002766E9" w:rsidTr="00500622">
        <w:trPr>
          <w:trHeight w:val="1306"/>
          <w:jc w:val="center"/>
        </w:trPr>
        <w:tc>
          <w:tcPr>
            <w:tcW w:w="2228" w:type="dxa"/>
            <w:vMerge w:val="restart"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 w:val="restart"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</w:pPr>
            <w:r w:rsidRPr="000B07A0"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  <w:t>ПК 3.7. 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4223" w:type="dxa"/>
          </w:tcPr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Практический опыт:</w:t>
            </w:r>
            <w:r w:rsidRPr="000B07A0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Ремонт и восстановление малярных и декоративно-художественных отделок</w:t>
            </w:r>
          </w:p>
        </w:tc>
      </w:tr>
      <w:tr w:rsidR="007E161A" w:rsidRPr="000B07A0" w:rsidTr="00172001">
        <w:trPr>
          <w:trHeight w:val="1718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Умения: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Определять дефекты и повреждения поверхностей, подлежащих ремонту.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Соблюдать правильность технологии ремонта поверхностей.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Осуществлять производство работ по ремонту и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восстановлению декоративно-художественных отделок в соответствии с технологическим заданием.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Пользоваться установленной технической документацией</w:t>
            </w:r>
          </w:p>
        </w:tc>
      </w:tr>
      <w:tr w:rsidR="007E161A" w:rsidRPr="000B07A0" w:rsidTr="00172001">
        <w:trPr>
          <w:trHeight w:val="1718"/>
          <w:jc w:val="center"/>
        </w:trPr>
        <w:tc>
          <w:tcPr>
            <w:tcW w:w="2228" w:type="dxa"/>
            <w:vMerge/>
          </w:tcPr>
          <w:p w:rsidR="00172B19" w:rsidRPr="000B07A0" w:rsidRDefault="00172B19" w:rsidP="008421B2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szCs w:val="28"/>
                <w:lang w:val="ru-RU" w:eastAsia="ru-RU"/>
              </w:rPr>
            </w:pPr>
          </w:p>
        </w:tc>
        <w:tc>
          <w:tcPr>
            <w:tcW w:w="3677" w:type="dxa"/>
            <w:vMerge/>
          </w:tcPr>
          <w:p w:rsidR="00172B19" w:rsidRPr="000B07A0" w:rsidRDefault="00172B19" w:rsidP="00611967">
            <w:pPr>
              <w:spacing w:line="276" w:lineRule="auto"/>
              <w:rPr>
                <w:rStyle w:val="a8"/>
                <w:rFonts w:ascii="Times New Roman" w:hAnsi="Times New Roman"/>
                <w:b w:val="0"/>
                <w:i w:val="0"/>
                <w:iCs/>
                <w:color w:val="000000" w:themeColor="text1"/>
                <w:szCs w:val="28"/>
                <w:lang w:val="ru-RU"/>
              </w:rPr>
            </w:pPr>
          </w:p>
        </w:tc>
        <w:tc>
          <w:tcPr>
            <w:tcW w:w="4223" w:type="dxa"/>
          </w:tcPr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Знания: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Методику определения дефектов и повреждений поверхностей, подлежащих ремонту.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Технологическую последовательность ремонта поверхностей, выполненных с использованием малярных работ и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 w:eastAsia="ru-RU"/>
              </w:rPr>
              <w:t>декоративно-художественных отделок.</w:t>
            </w:r>
          </w:p>
          <w:p w:rsidR="00172B19" w:rsidRPr="000B07A0" w:rsidRDefault="00172B19" w:rsidP="00B71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Требования, предъявляемые к качеству отремонтированных поверхностей.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 xml:space="preserve">Правила техники безопасности при выполнении ремонтных </w:t>
            </w:r>
          </w:p>
          <w:p w:rsidR="00172B19" w:rsidRPr="000B07A0" w:rsidRDefault="00172B19" w:rsidP="00B71D2D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07A0">
              <w:rPr>
                <w:rFonts w:ascii="Times New Roman" w:hAnsi="Times New Roman"/>
                <w:color w:val="000000" w:themeColor="text1"/>
                <w:sz w:val="24"/>
              </w:rPr>
              <w:t>и восстановительных работ</w:t>
            </w:r>
          </w:p>
        </w:tc>
      </w:tr>
    </w:tbl>
    <w:p w:rsidR="001B6555" w:rsidRPr="00F55ADD" w:rsidRDefault="00894BDE" w:rsidP="00280D3C">
      <w:pPr>
        <w:pStyle w:val="p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5ADD">
        <w:rPr>
          <w:color w:val="000000" w:themeColor="text1"/>
          <w:sz w:val="28"/>
          <w:szCs w:val="28"/>
        </w:rPr>
        <w:br w:type="page"/>
      </w:r>
    </w:p>
    <w:p w:rsidR="00894BDE" w:rsidRPr="00F55ADD" w:rsidRDefault="00894BDE" w:rsidP="008065D0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sectPr w:rsidR="00894BDE" w:rsidRPr="00F55ADD" w:rsidSect="00991055">
          <w:footerReference w:type="default" r:id="rId9"/>
          <w:footerReference w:type="first" r:id="rId10"/>
          <w:pgSz w:w="11906" w:h="16838"/>
          <w:pgMar w:top="1134" w:right="850" w:bottom="426" w:left="1418" w:header="708" w:footer="708" w:gutter="0"/>
          <w:cols w:space="708"/>
          <w:titlePg/>
          <w:docGrid w:linePitch="360"/>
        </w:sectPr>
      </w:pPr>
    </w:p>
    <w:p w:rsidR="008065D0" w:rsidRPr="00F55ADD" w:rsidRDefault="008065D0" w:rsidP="00500622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lastRenderedPageBreak/>
        <w:t xml:space="preserve">Раздел 5. </w:t>
      </w:r>
      <w:r w:rsidR="00F55AD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С</w:t>
      </w:r>
      <w:r w:rsidRPr="00F55AD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тру</w:t>
      </w:r>
      <w:r w:rsidR="008B5F7E" w:rsidRPr="00F55AD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ктура образовательной программы.</w:t>
      </w:r>
    </w:p>
    <w:p w:rsidR="00EF2550" w:rsidRPr="00F55ADD" w:rsidRDefault="00EF2550" w:rsidP="00EF2550">
      <w:pPr>
        <w:keepNext/>
        <w:spacing w:before="240" w:after="60"/>
        <w:outlineLvl w:val="1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F55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>5.</w:t>
      </w:r>
      <w:r w:rsidR="00776F44" w:rsidRPr="00F55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>1</w:t>
      </w:r>
      <w:r w:rsidRPr="00F55AD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. </w:t>
      </w:r>
      <w:r w:rsidR="00F55ADD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У</w:t>
      </w:r>
      <w:r w:rsidRPr="00F55ADD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чебный </w:t>
      </w:r>
      <w:r w:rsidR="00F55ADD" w:rsidRPr="00F55ADD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план по</w:t>
      </w:r>
      <w:r w:rsidRPr="00F55ADD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программе подготовки квалифицированных рабочих, служащих</w:t>
      </w:r>
    </w:p>
    <w:tbl>
      <w:tblPr>
        <w:tblW w:w="4927" w:type="pct"/>
        <w:jc w:val="center"/>
        <w:tblLayout w:type="fixed"/>
        <w:tblLook w:val="0000"/>
      </w:tblPr>
      <w:tblGrid>
        <w:gridCol w:w="1155"/>
        <w:gridCol w:w="2060"/>
        <w:gridCol w:w="736"/>
        <w:gridCol w:w="1009"/>
        <w:gridCol w:w="1192"/>
        <w:gridCol w:w="736"/>
        <w:gridCol w:w="1102"/>
        <w:gridCol w:w="1441"/>
      </w:tblGrid>
      <w:tr w:rsidR="007E161A" w:rsidRPr="000B07A0" w:rsidTr="00500622">
        <w:trPr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Индекс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C4438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Объем образовательной программы в академических часах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Рекомендуемый курс изучения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Всего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Работа обучающихся во взаимодействии с преподавателем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776F44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Самостоятельнаяработа</w:t>
            </w:r>
            <w:r w:rsidR="00840869" w:rsidRPr="000B07A0">
              <w:rPr>
                <w:rStyle w:val="a5"/>
                <w:rFonts w:ascii="Times New Roman" w:hAnsi="Times New Roman"/>
                <w:color w:val="000000" w:themeColor="text1"/>
                <w:szCs w:val="28"/>
              </w:rPr>
              <w:footnoteReference w:id="4"/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Занятия по дисциплинам и МДК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Практики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7E161A" w:rsidRPr="002766E9" w:rsidTr="00500622">
        <w:trPr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776F44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Всегоподисциплинам/ МДК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776F44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 том числе, лабораторные и практические занятия</w:t>
            </w: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</w:tr>
      <w:tr w:rsidR="007E161A" w:rsidRPr="000B07A0" w:rsidTr="00172001">
        <w:trPr>
          <w:jc w:val="center"/>
        </w:trPr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776F44" w:rsidP="00A1081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Обязательнаячастьобразовательнойпрограммы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ОП.00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Общепрофессиональныйцикл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180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59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121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ОП.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Основыстроительногочерчения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8D3122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72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ОП.02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Основы технологии отделочных строительных работ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 xml:space="preserve">ОП.03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Иностранный язык в профессиональной 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ОП.04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Безопасностьжизнедеятельности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ОП.05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Физическая культура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40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5589A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5589A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П.00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Профессиональныйцикл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972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720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ПМ. 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Профессиональныемодули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936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720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ПМ. 01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AE18E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Выполнение штукатурных и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lastRenderedPageBreak/>
              <w:t>декоративных работ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lastRenderedPageBreak/>
              <w:t>468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506945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108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МДК.01.01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AE18E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Технология штукатурных и декоративных работ.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108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506945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108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УП.01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FB7FD2">
            <w:pPr>
              <w:rPr>
                <w:rFonts w:ascii="Times New Roman" w:hAnsi="Times New Roman"/>
                <w:color w:val="000000" w:themeColor="text1"/>
                <w:szCs w:val="28"/>
                <w:vertAlign w:val="superscript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Учебнаяпрактика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216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216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ПП.01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Производственнаяпрактика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144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144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7E161A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0" w:rsidRPr="000B07A0" w:rsidRDefault="001C154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ПМ.03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50" w:rsidRPr="000B07A0" w:rsidRDefault="00AE18E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Выполнение малярных и декоративно-художественных работ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468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506945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108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506945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C9164F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550" w:rsidRPr="000B07A0" w:rsidRDefault="00EF2550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МДК.0</w:t>
            </w:r>
            <w:r w:rsidR="001C1549"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.0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AE18E0" w:rsidP="001C1549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Технология малярных и декоративно-художественных работ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108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506945" w:rsidP="00506945">
            <w:pPr>
              <w:rPr>
                <w:rFonts w:ascii="Times New Roman" w:hAnsi="Times New Roman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szCs w:val="28"/>
                <w:lang w:val="ru-RU"/>
              </w:rPr>
              <w:t>108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F91029" w:rsidP="00F91029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1C154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УП.03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Учебнаяпрактика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216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216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1C154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ПП. 03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Производственнаяпрактика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144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144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500622">
        <w:trPr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Промежуточнаяаттестация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172001">
        <w:trPr>
          <w:jc w:val="center"/>
        </w:trPr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  <w:lang w:val="ru-RU"/>
              </w:rPr>
              <w:t xml:space="preserve">Вариативная часть образовательной программы </w:t>
            </w: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(распределение по учебным циклам определяется образовательной организацией самостоятельно)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288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500622">
        <w:trPr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vertAlign w:val="superscript"/>
                <w:lang w:val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</w:rPr>
              <w:t>Государственнаяитоговаяаттестация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0B07A0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1</w:t>
            </w:r>
          </w:p>
        </w:tc>
      </w:tr>
      <w:tr w:rsidR="00F91029" w:rsidRPr="000B07A0" w:rsidTr="00172001">
        <w:trPr>
          <w:jc w:val="center"/>
        </w:trPr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0B07A0">
              <w:rPr>
                <w:rFonts w:ascii="Times New Roman" w:hAnsi="Times New Roman"/>
                <w:b/>
                <w:color w:val="000000" w:themeColor="text1"/>
                <w:szCs w:val="28"/>
              </w:rPr>
              <w:t>1476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29" w:rsidRPr="000B07A0" w:rsidRDefault="00F91029" w:rsidP="00A476BB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</w:tbl>
    <w:p w:rsidR="00EF2550" w:rsidRPr="00F55ADD" w:rsidRDefault="00EF2550" w:rsidP="00EF255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42A37" w:rsidRPr="00F55ADD" w:rsidRDefault="00642A37" w:rsidP="00642A37">
      <w:pPr>
        <w:shd w:val="clear" w:color="auto" w:fill="FFFFFF"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6F44" w:rsidRPr="00F55ADD" w:rsidRDefault="00776F44" w:rsidP="008065D0">
      <w:p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  <w:sectPr w:rsidR="00776F44" w:rsidRPr="00F55ADD" w:rsidSect="00DA5C6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F2550" w:rsidRPr="00074F89" w:rsidRDefault="00EF2550" w:rsidP="008065D0">
      <w:p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lang w:val="ru-RU" w:eastAsia="ru-RU"/>
        </w:rPr>
      </w:pPr>
    </w:p>
    <w:p w:rsidR="00751A2D" w:rsidRPr="00074F89" w:rsidRDefault="00A476BB" w:rsidP="00751A2D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bookmarkStart w:id="6" w:name="_Toc472930760"/>
      <w:r w:rsidRPr="00074F89">
        <w:rPr>
          <w:rFonts w:ascii="Times New Roman" w:hAnsi="Times New Roman"/>
          <w:color w:val="000000" w:themeColor="text1"/>
          <w:lang w:val="ru-RU" w:eastAsia="ru-RU"/>
        </w:rPr>
        <w:t>5.2</w:t>
      </w:r>
      <w:r w:rsidR="008065D0" w:rsidRPr="00074F89">
        <w:rPr>
          <w:rFonts w:ascii="Times New Roman" w:hAnsi="Times New Roman"/>
          <w:color w:val="000000" w:themeColor="text1"/>
          <w:lang w:val="ru-RU" w:eastAsia="ru-RU"/>
        </w:rPr>
        <w:t xml:space="preserve">. </w:t>
      </w:r>
      <w:r w:rsidR="00D70FF7">
        <w:rPr>
          <w:rFonts w:ascii="Times New Roman" w:hAnsi="Times New Roman"/>
          <w:color w:val="000000" w:themeColor="text1"/>
          <w:lang w:val="ru-RU" w:eastAsia="ru-RU"/>
        </w:rPr>
        <w:t>К</w:t>
      </w:r>
      <w:r w:rsidR="008065D0" w:rsidRPr="00074F89">
        <w:rPr>
          <w:rFonts w:ascii="Times New Roman" w:hAnsi="Times New Roman"/>
          <w:color w:val="000000" w:themeColor="text1"/>
          <w:lang w:val="ru-RU" w:eastAsia="ru-RU"/>
        </w:rPr>
        <w:t>алендарный учебный график</w:t>
      </w:r>
    </w:p>
    <w:tbl>
      <w:tblPr>
        <w:tblStyle w:val="ab"/>
        <w:tblpPr w:leftFromText="180" w:rightFromText="180" w:vertAnchor="text" w:tblpX="-777" w:tblpY="1"/>
        <w:tblOverlap w:val="never"/>
        <w:tblW w:w="16297" w:type="dxa"/>
        <w:tblLayout w:type="fixed"/>
        <w:tblLook w:val="04A0"/>
      </w:tblPr>
      <w:tblGrid>
        <w:gridCol w:w="393"/>
        <w:gridCol w:w="1983"/>
        <w:gridCol w:w="28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313"/>
      </w:tblGrid>
      <w:tr w:rsidR="007E161A" w:rsidRPr="00074F89" w:rsidTr="00172001">
        <w:trPr>
          <w:trHeight w:val="1271"/>
        </w:trPr>
        <w:tc>
          <w:tcPr>
            <w:tcW w:w="393" w:type="dxa"/>
            <w:vMerge w:val="restart"/>
            <w:textDirection w:val="btLr"/>
            <w:vAlign w:val="center"/>
          </w:tcPr>
          <w:bookmarkEnd w:id="6"/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Индекс</w:t>
            </w:r>
          </w:p>
        </w:tc>
        <w:tc>
          <w:tcPr>
            <w:tcW w:w="1983" w:type="dxa"/>
            <w:vMerge w:val="restart"/>
            <w:vAlign w:val="center"/>
          </w:tcPr>
          <w:p w:rsidR="00C8743A" w:rsidRPr="00074F89" w:rsidRDefault="00C8743A" w:rsidP="00C8743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Компонентыпрограммы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29.09- 5.10</w:t>
            </w:r>
            <w:r w:rsidR="00776F44" w:rsidRPr="00074F89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27.10-2.11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29.12 -4.01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26.01-01.02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23.02-01.03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30.03-05.04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27.04-03.05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29.06-05.07</w:t>
            </w:r>
          </w:p>
        </w:tc>
        <w:tc>
          <w:tcPr>
            <w:tcW w:w="313" w:type="dxa"/>
            <w:vMerge w:val="restart"/>
            <w:textDirection w:val="btLr"/>
          </w:tcPr>
          <w:p w:rsidR="00C8743A" w:rsidRPr="00074F89" w:rsidRDefault="00C8743A" w:rsidP="00C8743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Всегочасов</w:t>
            </w:r>
          </w:p>
        </w:tc>
      </w:tr>
      <w:tr w:rsidR="007E161A" w:rsidRPr="00074F89" w:rsidTr="00172001">
        <w:trPr>
          <w:trHeight w:val="261"/>
        </w:trPr>
        <w:tc>
          <w:tcPr>
            <w:tcW w:w="39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44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Номеракалендарныхнедель</w:t>
            </w:r>
          </w:p>
        </w:tc>
        <w:tc>
          <w:tcPr>
            <w:tcW w:w="31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161A" w:rsidRPr="00074F89" w:rsidTr="00172001">
        <w:trPr>
          <w:cantSplit/>
          <w:trHeight w:val="570"/>
        </w:trPr>
        <w:tc>
          <w:tcPr>
            <w:tcW w:w="39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3" w:type="dxa"/>
            <w:vMerge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E161A" w:rsidRPr="002766E9" w:rsidTr="00172001">
        <w:trPr>
          <w:trHeight w:val="246"/>
        </w:trPr>
        <w:tc>
          <w:tcPr>
            <w:tcW w:w="39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08" w:type="dxa"/>
            <w:gridSpan w:val="44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Порядковые </w:t>
            </w:r>
            <w:r w:rsidR="00172001" w:rsidRPr="003863D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номера недель</w:t>
            </w: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учебного года</w:t>
            </w:r>
          </w:p>
        </w:tc>
        <w:tc>
          <w:tcPr>
            <w:tcW w:w="313" w:type="dxa"/>
            <w:vMerge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E161A" w:rsidRPr="00074F89" w:rsidTr="00172001">
        <w:trPr>
          <w:cantSplit/>
          <w:trHeight w:val="590"/>
        </w:trPr>
        <w:tc>
          <w:tcPr>
            <w:tcW w:w="39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983" w:type="dxa"/>
            <w:vMerge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13" w:type="dxa"/>
            <w:vMerge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66E9" w:rsidRPr="00074F89" w:rsidTr="00172001">
        <w:trPr>
          <w:cantSplit/>
          <w:trHeight w:val="840"/>
        </w:trPr>
        <w:tc>
          <w:tcPr>
            <w:tcW w:w="39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  <w:t>ОП. 00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8743A" w:rsidRPr="00074F89" w:rsidRDefault="00C8743A" w:rsidP="00C8743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Общепрофессиональныйцикл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6A6A6" w:themeFill="background1" w:themeFillShade="A6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E161A" w:rsidRPr="00074F89" w:rsidTr="00172001">
        <w:trPr>
          <w:cantSplit/>
          <w:trHeight w:val="824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ОП. 01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Основыстроительногочерчения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7E161A" w:rsidRPr="00074F89" w:rsidTr="00172001">
        <w:trPr>
          <w:cantSplit/>
          <w:trHeight w:val="856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ОП. 02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Основы технологии отделочных строительных работ 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7E161A" w:rsidRPr="00074F89" w:rsidTr="00172001">
        <w:trPr>
          <w:cantSplit/>
          <w:trHeight w:val="844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ОП. 03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Иностранный язык в профессиональной деятельности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7E161A" w:rsidRPr="00074F89" w:rsidTr="00172001">
        <w:trPr>
          <w:cantSplit/>
          <w:trHeight w:val="800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ОП. 04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Безопасностьжизнедеятельности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7E161A" w:rsidRPr="00074F89" w:rsidTr="00172001">
        <w:trPr>
          <w:cantSplit/>
          <w:trHeight w:val="755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ОП. 05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2766E9" w:rsidRPr="00074F89" w:rsidTr="00172001">
        <w:trPr>
          <w:cantSplit/>
          <w:trHeight w:val="676"/>
        </w:trPr>
        <w:tc>
          <w:tcPr>
            <w:tcW w:w="39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  <w:lastRenderedPageBreak/>
              <w:t>П.00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8743A" w:rsidRPr="00074F89" w:rsidRDefault="00C8743A" w:rsidP="00C8743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Профессиональныйцикл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766E9" w:rsidRPr="00074F89" w:rsidTr="00172001">
        <w:trPr>
          <w:cantSplit/>
          <w:trHeight w:val="842"/>
        </w:trPr>
        <w:tc>
          <w:tcPr>
            <w:tcW w:w="39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  <w:t>ПМ. 00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8743A" w:rsidRPr="00074F89" w:rsidRDefault="00C8743A" w:rsidP="00C8743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Профессиональныемодули</w:t>
            </w:r>
            <w:r w:rsidR="00A476BB" w:rsidRPr="00074F89">
              <w:rPr>
                <w:rStyle w:val="a5"/>
                <w:rFonts w:ascii="Times New Roman" w:hAnsi="Times New Roman"/>
                <w:color w:val="000000" w:themeColor="text1"/>
                <w:sz w:val="16"/>
                <w:szCs w:val="16"/>
              </w:rPr>
              <w:footnoteReference w:id="6"/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766E9" w:rsidRPr="00074F89" w:rsidTr="00172001">
        <w:trPr>
          <w:cantSplit/>
          <w:trHeight w:val="719"/>
        </w:trPr>
        <w:tc>
          <w:tcPr>
            <w:tcW w:w="39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  <w:t>ПМ. 01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8743A" w:rsidRPr="00074F89" w:rsidRDefault="00AE18E0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AE18E0">
              <w:rPr>
                <w:rFonts w:ascii="Times New Roman" w:hAnsi="Times New Roman"/>
                <w:color w:val="000000" w:themeColor="text1"/>
                <w:sz w:val="18"/>
                <w:szCs w:val="20"/>
                <w:lang w:val="ru-RU"/>
              </w:rPr>
              <w:t>Выполнение штукатурных и декоративных работ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E161A" w:rsidRPr="00074F89" w:rsidTr="00172001">
        <w:trPr>
          <w:cantSplit/>
          <w:trHeight w:val="984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МДК.01.</w:t>
            </w:r>
            <w:r w:rsidR="003F699C" w:rsidRPr="00074F89">
              <w:rPr>
                <w:rFonts w:ascii="Times New Roman" w:hAnsi="Times New Roman"/>
                <w:color w:val="000000" w:themeColor="text1"/>
                <w:sz w:val="16"/>
                <w:szCs w:val="20"/>
                <w:lang w:val="ru-RU"/>
              </w:rPr>
              <w:t>0</w:t>
            </w: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983" w:type="dxa"/>
          </w:tcPr>
          <w:p w:rsidR="00C8743A" w:rsidRPr="00074F89" w:rsidRDefault="00AE18E0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AE18E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штукатурных и декоративных работ.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7E161A" w:rsidRPr="00074F89" w:rsidTr="00172001">
        <w:trPr>
          <w:cantSplit/>
          <w:trHeight w:val="775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УП. 01</w:t>
            </w:r>
          </w:p>
        </w:tc>
        <w:tc>
          <w:tcPr>
            <w:tcW w:w="1983" w:type="dxa"/>
          </w:tcPr>
          <w:p w:rsidR="00C8743A" w:rsidRPr="00074F89" w:rsidRDefault="00C8743A" w:rsidP="00A476B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bookmarkStart w:id="7" w:name="RANGE!B18"/>
            <w:bookmarkEnd w:id="7"/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Учебнаяпрактика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</w:tr>
      <w:tr w:rsidR="007E161A" w:rsidRPr="00074F89" w:rsidTr="00172001">
        <w:trPr>
          <w:cantSplit/>
          <w:trHeight w:val="732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ПП. 01</w:t>
            </w:r>
          </w:p>
        </w:tc>
        <w:tc>
          <w:tcPr>
            <w:tcW w:w="1983" w:type="dxa"/>
          </w:tcPr>
          <w:p w:rsidR="00C8743A" w:rsidRPr="00074F89" w:rsidRDefault="00C8743A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Производственнаяпрактика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2766E9" w:rsidRPr="00074F89" w:rsidTr="00172001">
        <w:trPr>
          <w:cantSplit/>
          <w:trHeight w:val="1134"/>
        </w:trPr>
        <w:tc>
          <w:tcPr>
            <w:tcW w:w="39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074F89" w:rsidRDefault="00AE18E0" w:rsidP="00C8743A">
            <w:pPr>
              <w:ind w:left="113"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0"/>
              </w:rPr>
              <w:t>ПМ. 03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:rsidR="00C8743A" w:rsidRPr="00074F89" w:rsidRDefault="00AE18E0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AE18E0">
              <w:rPr>
                <w:rFonts w:ascii="Times New Roman" w:hAnsi="Times New Roman"/>
                <w:color w:val="000000" w:themeColor="text1"/>
                <w:sz w:val="18"/>
                <w:szCs w:val="20"/>
                <w:lang w:val="ru-RU"/>
              </w:rPr>
              <w:t>Выполнение малярных и декоративно-художественных работ</w:t>
            </w: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3" w:type="dxa"/>
            <w:shd w:val="clear" w:color="auto" w:fill="A6A6A6" w:themeFill="background1" w:themeFillShade="A6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E161A" w:rsidRPr="00074F89" w:rsidTr="00172001">
        <w:trPr>
          <w:cantSplit/>
          <w:trHeight w:val="1134"/>
        </w:trPr>
        <w:tc>
          <w:tcPr>
            <w:tcW w:w="393" w:type="dxa"/>
            <w:textDirection w:val="btLr"/>
            <w:vAlign w:val="bottom"/>
          </w:tcPr>
          <w:p w:rsidR="00C8743A" w:rsidRPr="00074F89" w:rsidRDefault="00AE18E0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МДК.03</w:t>
            </w:r>
            <w:r w:rsidR="00E45B45" w:rsidRPr="00074F89">
              <w:rPr>
                <w:rFonts w:ascii="Times New Roman" w:hAnsi="Times New Roman"/>
                <w:color w:val="000000" w:themeColor="text1"/>
                <w:sz w:val="16"/>
                <w:szCs w:val="20"/>
                <w:lang w:val="ru-RU"/>
              </w:rPr>
              <w:t>0</w:t>
            </w:r>
            <w:r w:rsidR="00C8743A"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983" w:type="dxa"/>
          </w:tcPr>
          <w:p w:rsidR="00C8743A" w:rsidRPr="00074F89" w:rsidRDefault="00AE18E0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AE18E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Технология малярных и декоративно-художественных работ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7E161A" w:rsidRPr="00074F89" w:rsidTr="00172001">
        <w:trPr>
          <w:cantSplit/>
          <w:trHeight w:val="704"/>
        </w:trPr>
        <w:tc>
          <w:tcPr>
            <w:tcW w:w="393" w:type="dxa"/>
            <w:textDirection w:val="btLr"/>
            <w:vAlign w:val="bottom"/>
          </w:tcPr>
          <w:p w:rsidR="00C8743A" w:rsidRPr="00074F89" w:rsidRDefault="00AE18E0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УП. 03</w:t>
            </w:r>
          </w:p>
        </w:tc>
        <w:tc>
          <w:tcPr>
            <w:tcW w:w="1983" w:type="dxa"/>
          </w:tcPr>
          <w:p w:rsidR="00C8743A" w:rsidRPr="00074F89" w:rsidRDefault="00567144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Учебнаяпрактика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</w:tr>
      <w:tr w:rsidR="007E161A" w:rsidRPr="00074F89" w:rsidTr="00172001">
        <w:trPr>
          <w:cantSplit/>
          <w:trHeight w:val="820"/>
        </w:trPr>
        <w:tc>
          <w:tcPr>
            <w:tcW w:w="393" w:type="dxa"/>
            <w:textDirection w:val="btLr"/>
            <w:vAlign w:val="bottom"/>
          </w:tcPr>
          <w:p w:rsidR="00C8743A" w:rsidRPr="00074F89" w:rsidRDefault="00C8743A" w:rsidP="00C8743A">
            <w:pPr>
              <w:ind w:left="113" w:right="113"/>
              <w:jc w:val="right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lastRenderedPageBreak/>
              <w:t>ПП. 02</w:t>
            </w:r>
          </w:p>
        </w:tc>
        <w:tc>
          <w:tcPr>
            <w:tcW w:w="1983" w:type="dxa"/>
          </w:tcPr>
          <w:p w:rsidR="00C8743A" w:rsidRPr="00074F89" w:rsidRDefault="00567144" w:rsidP="00C8743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74F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Производственнаяпрактика</w:t>
            </w:r>
          </w:p>
        </w:tc>
        <w:tc>
          <w:tcPr>
            <w:tcW w:w="284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  <w:vAlign w:val="bottom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2766E9" w:rsidRPr="00074F89" w:rsidTr="00172001">
        <w:trPr>
          <w:cantSplit/>
          <w:trHeight w:val="914"/>
        </w:trPr>
        <w:tc>
          <w:tcPr>
            <w:tcW w:w="2376" w:type="dxa"/>
            <w:gridSpan w:val="2"/>
            <w:shd w:val="clear" w:color="auto" w:fill="BFBFBF" w:themeFill="background1" w:themeFillShade="BF"/>
          </w:tcPr>
          <w:p w:rsidR="00C8743A" w:rsidRPr="00074F89" w:rsidRDefault="00C8743A" w:rsidP="00C8743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Вариативнаячастьобразовательнойпрограммы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288</w:t>
            </w:r>
          </w:p>
        </w:tc>
      </w:tr>
      <w:tr w:rsidR="002766E9" w:rsidRPr="00074F89" w:rsidTr="00172001">
        <w:trPr>
          <w:cantSplit/>
          <w:trHeight w:val="604"/>
        </w:trPr>
        <w:tc>
          <w:tcPr>
            <w:tcW w:w="2376" w:type="dxa"/>
            <w:gridSpan w:val="2"/>
            <w:shd w:val="clear" w:color="auto" w:fill="BFBFBF" w:themeFill="background1" w:themeFillShade="BF"/>
          </w:tcPr>
          <w:p w:rsidR="00C8743A" w:rsidRPr="00074F89" w:rsidRDefault="00C8743A" w:rsidP="00C8743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Промежуточнаяаттетация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BFBFBF" w:themeFill="background1" w:themeFillShade="BF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2766E9" w:rsidRPr="00074F89" w:rsidTr="00172001">
        <w:trPr>
          <w:cantSplit/>
          <w:trHeight w:val="748"/>
        </w:trPr>
        <w:tc>
          <w:tcPr>
            <w:tcW w:w="2376" w:type="dxa"/>
            <w:gridSpan w:val="2"/>
            <w:shd w:val="clear" w:color="auto" w:fill="BFBFBF" w:themeFill="background1" w:themeFillShade="BF"/>
          </w:tcPr>
          <w:p w:rsidR="00C8743A" w:rsidRPr="00074F89" w:rsidRDefault="00C8743A" w:rsidP="00C8743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Государственнаяитоговаяаттестация</w:t>
            </w:r>
            <w:r w:rsidR="009B47DD" w:rsidRPr="00074F89">
              <w:rPr>
                <w:rStyle w:val="a5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footnoteReference w:id="7"/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2766E9" w:rsidRPr="00074F89" w:rsidTr="00172001">
        <w:trPr>
          <w:cantSplit/>
          <w:trHeight w:val="875"/>
        </w:trPr>
        <w:tc>
          <w:tcPr>
            <w:tcW w:w="2376" w:type="dxa"/>
            <w:gridSpan w:val="2"/>
            <w:shd w:val="clear" w:color="auto" w:fill="BFBFBF" w:themeFill="background1" w:themeFillShade="BF"/>
          </w:tcPr>
          <w:p w:rsidR="00C8743A" w:rsidRPr="00074F89" w:rsidRDefault="00C8743A" w:rsidP="00C8743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074F8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Всего час. в неделю учебных занятий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3" w:type="dxa"/>
            <w:shd w:val="clear" w:color="auto" w:fill="BFBFBF" w:themeFill="background1" w:themeFillShade="BF"/>
            <w:textDirection w:val="btLr"/>
            <w:vAlign w:val="center"/>
          </w:tcPr>
          <w:p w:rsidR="00C8743A" w:rsidRPr="003863D0" w:rsidRDefault="00C8743A" w:rsidP="003863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63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1476</w:t>
            </w:r>
          </w:p>
        </w:tc>
      </w:tr>
    </w:tbl>
    <w:p w:rsidR="00A476BB" w:rsidRPr="00074F89" w:rsidRDefault="00A476BB" w:rsidP="001B6555">
      <w:pPr>
        <w:rPr>
          <w:rFonts w:ascii="Times New Roman" w:hAnsi="Times New Roman"/>
          <w:color w:val="000000" w:themeColor="text1"/>
          <w:lang w:val="ru-RU"/>
        </w:rPr>
        <w:sectPr w:rsidR="00A476BB" w:rsidRPr="00074F89" w:rsidSect="00894B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065D0" w:rsidRPr="000B07A0" w:rsidRDefault="008065D0" w:rsidP="000B07A0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lastRenderedPageBreak/>
        <w:t xml:space="preserve">Раздел 6. </w:t>
      </w:r>
      <w:r w:rsidR="001C1549" w:rsidRPr="000B07A0">
        <w:rPr>
          <w:rFonts w:ascii="Times New Roman" w:hAnsi="Times New Roman"/>
          <w:b/>
          <w:color w:val="000000" w:themeColor="text1"/>
          <w:lang w:val="ru-RU" w:eastAsia="ru-RU"/>
        </w:rPr>
        <w:t>У</w:t>
      </w: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словия образовательной деятельности</w:t>
      </w:r>
    </w:p>
    <w:p w:rsidR="008065D0" w:rsidRPr="000B07A0" w:rsidRDefault="008065D0" w:rsidP="000B07A0">
      <w:pPr>
        <w:spacing w:line="276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lang w:val="ru-RU" w:eastAsia="ru-RU"/>
        </w:rPr>
      </w:pPr>
    </w:p>
    <w:p w:rsidR="008065D0" w:rsidRPr="000B07A0" w:rsidRDefault="008065D0" w:rsidP="000B07A0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6.1. </w:t>
      </w:r>
      <w:r w:rsidR="00A476BB" w:rsidRPr="000B07A0">
        <w:rPr>
          <w:rFonts w:ascii="Times New Roman" w:hAnsi="Times New Roman"/>
          <w:b/>
          <w:color w:val="000000" w:themeColor="text1"/>
          <w:lang w:val="ru-RU"/>
        </w:rPr>
        <w:t>Требования к материально-техническому оснащению образовательной программы.</w:t>
      </w:r>
    </w:p>
    <w:p w:rsidR="008065D0" w:rsidRPr="000B07A0" w:rsidRDefault="008065D0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 </w:t>
      </w:r>
      <w:r w:rsidR="00A476BB" w:rsidRPr="000B07A0">
        <w:rPr>
          <w:rFonts w:ascii="Times New Roman" w:hAnsi="Times New Roman"/>
          <w:color w:val="000000" w:themeColor="text1"/>
          <w:lang w:val="ru-RU" w:eastAsia="ru-RU"/>
        </w:rPr>
        <w:t xml:space="preserve">6.1.1. 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476BB" w:rsidRPr="000B07A0" w:rsidRDefault="00A476BB" w:rsidP="000B07A0">
      <w:pPr>
        <w:suppressAutoHyphens/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476BB" w:rsidRPr="000B07A0" w:rsidRDefault="00A476BB" w:rsidP="000B07A0">
      <w:pPr>
        <w:suppressAutoHyphens/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Перечень специальных помещений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Кабинеты: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основы строительного черчения;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безопасности жизнедеятельности и охраны труда;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основ технологи</w:t>
      </w:r>
      <w:r w:rsidR="00A83689" w:rsidRPr="000B07A0">
        <w:rPr>
          <w:rFonts w:ascii="Times New Roman" w:hAnsi="Times New Roman"/>
          <w:color w:val="000000" w:themeColor="text1"/>
          <w:lang w:val="ru-RU" w:eastAsia="ru-RU"/>
        </w:rPr>
        <w:t xml:space="preserve">и отделочных строительных работ и 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>декоративно-художественных работ;</w:t>
      </w:r>
    </w:p>
    <w:p w:rsidR="008065D0" w:rsidRPr="000B07A0" w:rsidRDefault="00A83689" w:rsidP="000B07A0">
      <w:pPr>
        <w:spacing w:line="276" w:lineRule="auto"/>
        <w:rPr>
          <w:rFonts w:ascii="Times New Roman" w:hAnsi="Times New Roman"/>
          <w:color w:val="000000" w:themeColor="text1"/>
          <w:highlight w:val="yellow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иностранного языка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Лаборатории:</w:t>
      </w:r>
    </w:p>
    <w:p w:rsidR="008065D0" w:rsidRPr="000B07A0" w:rsidRDefault="00DF1498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материаловедения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Мастерские: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штукатурных и декоративных работ;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монтажа каркасно-обшивных конструкций;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малярных и декоративно-художественных работ;</w:t>
      </w:r>
    </w:p>
    <w:p w:rsidR="008065D0" w:rsidRPr="000B07A0" w:rsidRDefault="00DF1498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облицовочно-плиточных работ;</w:t>
      </w:r>
    </w:p>
    <w:p w:rsidR="008065D0" w:rsidRPr="000B07A0" w:rsidRDefault="008065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облиц</w:t>
      </w:r>
      <w:r w:rsidR="003863D0" w:rsidRPr="000B07A0">
        <w:rPr>
          <w:rFonts w:ascii="Times New Roman" w:hAnsi="Times New Roman"/>
          <w:color w:val="000000" w:themeColor="text1"/>
          <w:lang w:val="ru-RU" w:eastAsia="ru-RU"/>
        </w:rPr>
        <w:t>овочно-мозаичных работ</w:t>
      </w:r>
    </w:p>
    <w:p w:rsidR="003863D0" w:rsidRPr="000B07A0" w:rsidRDefault="003863D0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</w:p>
    <w:p w:rsidR="003863D0" w:rsidRPr="000B07A0" w:rsidRDefault="00A476BB" w:rsidP="000B07A0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Спортивный комплекс</w:t>
      </w:r>
      <w:r w:rsidR="003863D0" w:rsidRPr="000B07A0">
        <w:rPr>
          <w:rStyle w:val="a5"/>
          <w:rFonts w:ascii="Times New Roman" w:hAnsi="Times New Roman"/>
        </w:rPr>
        <w:footnoteReference w:id="8"/>
      </w:r>
    </w:p>
    <w:p w:rsidR="008065D0" w:rsidRPr="000B07A0" w:rsidRDefault="008065D0" w:rsidP="000B07A0">
      <w:pPr>
        <w:suppressAutoHyphens/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/>
        </w:rPr>
      </w:pPr>
    </w:p>
    <w:p w:rsidR="008065D0" w:rsidRPr="000B07A0" w:rsidRDefault="008065D0" w:rsidP="000B07A0">
      <w:pPr>
        <w:spacing w:line="276" w:lineRule="auto"/>
        <w:rPr>
          <w:rFonts w:ascii="Times New Roman" w:hAnsi="Times New Roman"/>
          <w:color w:val="000000" w:themeColor="text1"/>
          <w:highlight w:val="yellow"/>
          <w:lang w:val="ru-RU" w:eastAsia="ru-RU"/>
        </w:rPr>
      </w:pPr>
    </w:p>
    <w:p w:rsidR="00ED56B5" w:rsidRPr="000B07A0" w:rsidRDefault="006A0C62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6.1.2. </w:t>
      </w:r>
      <w:r w:rsidR="00ED56B5"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Материально-техническое оснащение </w:t>
      </w:r>
      <w:r w:rsidR="00ED56B5" w:rsidRPr="000B07A0">
        <w:rPr>
          <w:rFonts w:ascii="Times New Roman" w:hAnsi="Times New Roman"/>
          <w:color w:val="000000" w:themeColor="text1"/>
          <w:lang w:val="ru-RU" w:eastAsia="ru-RU"/>
        </w:rPr>
        <w:t>лабораторий, мастерс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>ких и баз практики по профессии</w:t>
      </w:r>
    </w:p>
    <w:p w:rsidR="00506945" w:rsidRPr="000B07A0" w:rsidRDefault="00506945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ED56B5" w:rsidRPr="000B07A0" w:rsidRDefault="00ED56B5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 xml:space="preserve">Образовательная организация, реализующая программу по профессии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 - технического обеспечения, включает в себя: </w:t>
      </w:r>
    </w:p>
    <w:p w:rsidR="00ED56B5" w:rsidRPr="000B07A0" w:rsidRDefault="00ED56B5" w:rsidP="000B07A0">
      <w:pPr>
        <w:spacing w:line="276" w:lineRule="auto"/>
        <w:ind w:firstLine="709"/>
        <w:rPr>
          <w:rFonts w:ascii="Times New Roman" w:hAnsi="Times New Roman"/>
          <w:color w:val="000000" w:themeColor="text1"/>
          <w:lang w:val="ru-RU" w:eastAsia="ru-RU"/>
        </w:rPr>
      </w:pPr>
    </w:p>
    <w:p w:rsidR="00ED56B5" w:rsidRPr="000B07A0" w:rsidRDefault="00ED56B5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8065D0" w:rsidRPr="000B07A0" w:rsidRDefault="006A0C62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lastRenderedPageBreak/>
        <w:t xml:space="preserve">6.1.2.1. </w:t>
      </w:r>
      <w:r w:rsidR="00633354" w:rsidRPr="000B07A0">
        <w:rPr>
          <w:rFonts w:ascii="Times New Roman" w:hAnsi="Times New Roman"/>
          <w:b/>
          <w:color w:val="000000" w:themeColor="text1"/>
          <w:lang w:val="ru-RU" w:eastAsia="ru-RU"/>
        </w:rPr>
        <w:t>Оснащение лаб</w:t>
      </w:r>
      <w:r w:rsidR="00ED56B5"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ораторий </w:t>
      </w:r>
    </w:p>
    <w:p w:rsidR="006A0C62" w:rsidRPr="000B07A0" w:rsidRDefault="006A0C62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633354" w:rsidRPr="000B07A0" w:rsidRDefault="006A0C62" w:rsidP="000B07A0">
      <w:pPr>
        <w:spacing w:line="276" w:lineRule="auto"/>
        <w:rPr>
          <w:rFonts w:ascii="Times New Roman" w:hAnsi="Times New Roman"/>
          <w:b/>
          <w:i/>
          <w:color w:val="000000" w:themeColor="text1"/>
          <w:lang w:val="ru-RU"/>
        </w:rPr>
      </w:pPr>
      <w:r w:rsidRPr="000B07A0">
        <w:rPr>
          <w:rFonts w:ascii="Times New Roman" w:hAnsi="Times New Roman"/>
          <w:b/>
          <w:i/>
          <w:color w:val="000000" w:themeColor="text1"/>
          <w:lang w:val="ru-RU"/>
        </w:rPr>
        <w:t xml:space="preserve">Лаборатория </w:t>
      </w:r>
      <w:r w:rsidR="00633354" w:rsidRPr="000B07A0">
        <w:rPr>
          <w:rFonts w:ascii="Times New Roman" w:hAnsi="Times New Roman"/>
          <w:b/>
          <w:i/>
          <w:color w:val="000000" w:themeColor="text1"/>
          <w:lang w:val="ru-RU"/>
        </w:rPr>
        <w:t>«Материаловедения»</w:t>
      </w:r>
    </w:p>
    <w:p w:rsidR="00ED56B5" w:rsidRPr="000B07A0" w:rsidRDefault="00ED56B5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633354" w:rsidRPr="000B07A0" w:rsidRDefault="00897CE9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Ч</w:t>
      </w:r>
      <w:r w:rsidR="00633354" w:rsidRPr="000B07A0">
        <w:rPr>
          <w:rFonts w:ascii="Times New Roman" w:hAnsi="Times New Roman"/>
          <w:color w:val="000000" w:themeColor="text1"/>
          <w:lang w:val="ru-RU"/>
        </w:rPr>
        <w:t>аша затворения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Столик встряхивающий и форма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Прибор Ле-Шателье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Прибор Вика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Штыковка для уплотнения растворных смесей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Конус установления густоты раствора ПГР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Вискозиметр Суттарда для определения густоты гипсового теста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Набор сит </w:t>
      </w:r>
      <w:r w:rsidR="00172001" w:rsidRPr="000B07A0">
        <w:rPr>
          <w:rFonts w:ascii="Times New Roman" w:hAnsi="Times New Roman"/>
          <w:color w:val="000000" w:themeColor="text1"/>
          <w:lang w:val="ru-RU"/>
        </w:rPr>
        <w:t>для песка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Набор металлической </w:t>
      </w:r>
      <w:r w:rsidR="00172001" w:rsidRPr="000B07A0">
        <w:rPr>
          <w:rFonts w:ascii="Times New Roman" w:hAnsi="Times New Roman"/>
          <w:color w:val="000000" w:themeColor="text1"/>
          <w:lang w:val="ru-RU"/>
        </w:rPr>
        <w:t>мерной посуды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Сосуд для отмучивания песка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Набор стеклянной мерной посуды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Штангенциркуль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Сушильный шкаф </w:t>
      </w:r>
    </w:p>
    <w:p w:rsidR="00633354" w:rsidRPr="000B07A0" w:rsidRDefault="0017200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Стол лабораторный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Весы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Пресс </w:t>
      </w:r>
    </w:p>
    <w:p w:rsidR="006A0C62" w:rsidRPr="000B07A0" w:rsidRDefault="006A0C62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6A0C62" w:rsidRPr="000B07A0" w:rsidRDefault="006A0C62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 xml:space="preserve">6.1.2.2. Оснащение мастерских </w:t>
      </w:r>
    </w:p>
    <w:p w:rsidR="00633354" w:rsidRPr="000B07A0" w:rsidRDefault="006A0C62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 xml:space="preserve">1. Мастерская </w:t>
      </w:r>
      <w:r w:rsidR="00633354" w:rsidRPr="000B07A0">
        <w:rPr>
          <w:rFonts w:ascii="Times New Roman" w:hAnsi="Times New Roman"/>
          <w:b/>
          <w:color w:val="000000" w:themeColor="text1"/>
          <w:lang w:val="ru-RU"/>
        </w:rPr>
        <w:t>«Штукатурных и декоративных работ»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 Рабочее место мастера производственного обучения</w:t>
      </w:r>
      <w:r w:rsidR="00897CE9" w:rsidRPr="000B07A0">
        <w:rPr>
          <w:rFonts w:ascii="Times New Roman" w:hAnsi="Times New Roman"/>
          <w:color w:val="000000" w:themeColor="text1"/>
          <w:lang w:val="ru-RU"/>
        </w:rPr>
        <w:t xml:space="preserve"> доска</w:t>
      </w:r>
    </w:p>
    <w:p w:rsidR="00633354" w:rsidRPr="000B07A0" w:rsidRDefault="00897CE9" w:rsidP="000B07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Учебная литература</w:t>
      </w:r>
    </w:p>
    <w:p w:rsidR="00633354" w:rsidRPr="000B07A0" w:rsidRDefault="00897CE9" w:rsidP="000B07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Материалы;</w:t>
      </w:r>
    </w:p>
    <w:p w:rsidR="00633354" w:rsidRPr="000B07A0" w:rsidRDefault="00897CE9" w:rsidP="000B07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</w:t>
      </w:r>
      <w:r w:rsidR="00633354" w:rsidRPr="000B07A0">
        <w:rPr>
          <w:rFonts w:ascii="Times New Roman" w:hAnsi="Times New Roman"/>
          <w:color w:val="000000" w:themeColor="text1"/>
          <w:lang w:val="ru-RU"/>
        </w:rPr>
        <w:t>ренировочн</w:t>
      </w:r>
      <w:r w:rsidRPr="000B07A0">
        <w:rPr>
          <w:rFonts w:ascii="Times New Roman" w:hAnsi="Times New Roman"/>
          <w:color w:val="000000" w:themeColor="text1"/>
          <w:lang w:val="ru-RU"/>
        </w:rPr>
        <w:t>ые кабины для штукатурных работ</w:t>
      </w:r>
    </w:p>
    <w:p w:rsidR="00633354" w:rsidRPr="000B07A0" w:rsidRDefault="00633354" w:rsidP="000B07A0">
      <w:pPr>
        <w:spacing w:line="276" w:lineRule="auto"/>
        <w:jc w:val="both"/>
        <w:rPr>
          <w:rFonts w:ascii="Times New Roman" w:hAnsi="Times New Roman"/>
          <w:color w:val="000000" w:themeColor="text1"/>
          <w:lang w:val="uk-UA"/>
        </w:rPr>
      </w:pPr>
      <w:r w:rsidRPr="000B07A0">
        <w:rPr>
          <w:rFonts w:ascii="Times New Roman" w:hAnsi="Times New Roman"/>
          <w:color w:val="000000" w:themeColor="text1"/>
          <w:lang w:val="uk-UA"/>
        </w:rPr>
        <w:t>зона устройстваналивных</w:t>
      </w:r>
      <w:r w:rsidR="00897CE9" w:rsidRPr="000B07A0">
        <w:rPr>
          <w:rFonts w:ascii="Times New Roman" w:hAnsi="Times New Roman"/>
          <w:color w:val="000000" w:themeColor="text1"/>
          <w:lang w:val="uk-UA"/>
        </w:rPr>
        <w:t xml:space="preserve"> полов</w:t>
      </w:r>
    </w:p>
    <w:p w:rsidR="00633354" w:rsidRPr="000B07A0" w:rsidRDefault="00897CE9" w:rsidP="000B07A0">
      <w:pPr>
        <w:spacing w:line="276" w:lineRule="auto"/>
        <w:jc w:val="both"/>
        <w:rPr>
          <w:rFonts w:ascii="Times New Roman" w:hAnsi="Times New Roman"/>
          <w:color w:val="000000" w:themeColor="text1"/>
          <w:lang w:val="uk-UA"/>
        </w:rPr>
      </w:pPr>
      <w:r w:rsidRPr="000B07A0">
        <w:rPr>
          <w:rFonts w:ascii="Times New Roman" w:hAnsi="Times New Roman"/>
          <w:color w:val="000000" w:themeColor="text1"/>
          <w:lang w:val="uk-UA"/>
        </w:rPr>
        <w:t>тренажер для монтажа СФТК</w:t>
      </w:r>
    </w:p>
    <w:p w:rsidR="00633354" w:rsidRPr="000B07A0" w:rsidRDefault="00897CE9" w:rsidP="000B07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технологические карты</w:t>
      </w:r>
    </w:p>
    <w:p w:rsidR="00633354" w:rsidRPr="000B07A0" w:rsidRDefault="00633354" w:rsidP="000B07A0">
      <w:pPr>
        <w:spacing w:line="276" w:lineRule="auto"/>
        <w:jc w:val="both"/>
        <w:rPr>
          <w:rFonts w:ascii="Times New Roman" w:hAnsi="Times New Roman"/>
          <w:color w:val="000000" w:themeColor="text1"/>
          <w:lang w:val="uk-UA"/>
        </w:rPr>
      </w:pPr>
      <w:r w:rsidRPr="000B07A0">
        <w:rPr>
          <w:rFonts w:ascii="Times New Roman" w:hAnsi="Times New Roman"/>
          <w:color w:val="000000" w:themeColor="text1"/>
          <w:lang w:val="uk-UA"/>
        </w:rPr>
        <w:t>обра</w:t>
      </w:r>
      <w:r w:rsidR="00897CE9" w:rsidRPr="000B07A0">
        <w:rPr>
          <w:rFonts w:ascii="Times New Roman" w:hAnsi="Times New Roman"/>
          <w:color w:val="000000" w:themeColor="text1"/>
          <w:lang w:val="uk-UA"/>
        </w:rPr>
        <w:t>зцыоштукатуренныхповерхностей</w:t>
      </w:r>
    </w:p>
    <w:p w:rsidR="00B13E31" w:rsidRPr="000B07A0" w:rsidRDefault="00ED56B5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Инструменты и приспособления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Миксеры строительные 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Перфоратор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Шуроповерт аккумуляторный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Емкости для замешивания растворов и штукатурных смесей 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Штукатурные лопатки 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Шпатели в наборе, </w:t>
      </w:r>
      <w:r w:rsidRPr="000B07A0">
        <w:rPr>
          <w:rFonts w:ascii="Times New Roman" w:hAnsi="Times New Roman"/>
          <w:bCs/>
          <w:color w:val="000000" w:themeColor="text1"/>
          <w:lang w:val="ru-RU"/>
        </w:rPr>
        <w:t>зубчатые шпатели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Шпатели для внутренних и внешних углов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Гладилки, 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Терки, полутерки штукатурные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Рубанки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Правила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Уровни пузырьковые, лазерные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Метр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lastRenderedPageBreak/>
        <w:t>Рулетка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Разметочный шнур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Станция штукатурная 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Валики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Щетки, щетки металлические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Трафареты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Цикли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Скребки для удаления имеющегося покрытия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bCs/>
          <w:color w:val="000000" w:themeColor="text1"/>
          <w:lang w:val="ru-RU"/>
        </w:rPr>
      </w:pPr>
      <w:r w:rsidRPr="000B07A0">
        <w:rPr>
          <w:rFonts w:ascii="Times New Roman" w:hAnsi="Times New Roman"/>
          <w:bCs/>
          <w:color w:val="000000" w:themeColor="text1"/>
          <w:lang w:val="ru-RU"/>
        </w:rPr>
        <w:t>Игольчатые валики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Ножы для теплоизоляционных плит</w:t>
      </w:r>
    </w:p>
    <w:p w:rsidR="00B13E31" w:rsidRPr="000B07A0" w:rsidRDefault="00B13E31" w:rsidP="000B07A0">
      <w:pPr>
        <w:spacing w:line="276" w:lineRule="auto"/>
        <w:rPr>
          <w:rFonts w:ascii="Times New Roman" w:hAnsi="Times New Roman"/>
          <w:bCs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Леса и подмости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Лабораторные приборы для исследования характеристик и качества строительных материалов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 вискозиметр, весы,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прибор Вика,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прибор Ле-Шателье,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пресс,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сушильный шкаф,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столик встряхивающий,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набор </w:t>
      </w:r>
      <w:r w:rsidR="00172001" w:rsidRPr="000B07A0">
        <w:rPr>
          <w:rFonts w:ascii="Times New Roman" w:hAnsi="Times New Roman"/>
          <w:color w:val="000000" w:themeColor="text1"/>
          <w:lang w:val="ru-RU"/>
        </w:rPr>
        <w:t>сит, и</w:t>
      </w:r>
      <w:r w:rsidRPr="000B07A0">
        <w:rPr>
          <w:rFonts w:ascii="Times New Roman" w:hAnsi="Times New Roman"/>
          <w:color w:val="000000" w:themeColor="text1"/>
          <w:lang w:val="ru-RU"/>
        </w:rPr>
        <w:t xml:space="preserve"> т.д.;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наборы лабораторного инвентаря: емкости, миски, шпатели и др.;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лабораторная мебель: столы, стеллажи, шкаф вытяжной, тележки и др.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Средства индивидуальной защиты: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спец. одежда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защитная обувь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перчатки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кепка, каска (при необходимости)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респиратор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защитные очки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защита органов слуха при работе с электрооборудованием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защитная обувь при работе с тяжелым камнем защита носка у обуви</w:t>
      </w:r>
    </w:p>
    <w:p w:rsidR="006A0C62" w:rsidRPr="000B07A0" w:rsidRDefault="006A0C62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633354" w:rsidRPr="000B07A0" w:rsidRDefault="006A0C62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3. Мастерская</w:t>
      </w:r>
      <w:r w:rsidR="00633354" w:rsidRPr="000B07A0">
        <w:rPr>
          <w:rFonts w:ascii="Times New Roman" w:hAnsi="Times New Roman"/>
          <w:b/>
          <w:color w:val="000000" w:themeColor="text1"/>
          <w:lang w:val="ru-RU"/>
        </w:rPr>
        <w:t xml:space="preserve"> «Малярных и декоративно-художественных работ»</w:t>
      </w:r>
    </w:p>
    <w:p w:rsidR="00897CE9" w:rsidRPr="000B07A0" w:rsidRDefault="00897CE9" w:rsidP="000B07A0">
      <w:pPr>
        <w:spacing w:line="276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633354" w:rsidRPr="000B07A0" w:rsidRDefault="00633354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Перечень основного и вспомогательног</w:t>
      </w:r>
      <w:r w:rsidR="00897CE9" w:rsidRPr="000B07A0">
        <w:rPr>
          <w:rFonts w:ascii="Times New Roman" w:hAnsi="Times New Roman"/>
          <w:b/>
          <w:color w:val="000000" w:themeColor="text1"/>
          <w:lang w:val="ru-RU"/>
        </w:rPr>
        <w:t>о технологического оборудования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Технический фен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Эксцентроваяшлифмашина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Угловая шлифмашина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Краскораспылитель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Аэрограф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Компрессор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Агрегат окрасочный пневматического распыления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Прожектор строительный</w:t>
      </w:r>
    </w:p>
    <w:p w:rsidR="00897CE9" w:rsidRPr="000B07A0" w:rsidRDefault="00897CE9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633354" w:rsidRPr="000B07A0" w:rsidRDefault="00633354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Контрольно-измерительный инструмент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lastRenderedPageBreak/>
        <w:t>Уровень строительный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Уровень гибкий (водяной)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Построитель плоскости лазерный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Дальномер лазерный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Отвес стальной строительный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Рулетка в закрытом корпусе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Угольник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Шнур разметочный в корпусе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Метр деревянный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Циркуль разметочный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Стандартный конус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Штангенциркуль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Транспортир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Весы с диапазоном измерения от 0,1 до 3кг. (для колеровки)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Правило дюралюминиевое универсальное (2м)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Шприц-дозатор</w:t>
      </w:r>
    </w:p>
    <w:p w:rsidR="00633354" w:rsidRPr="000B07A0" w:rsidRDefault="00633354" w:rsidP="000B07A0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Инструмент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малярный меховой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малярный угловой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малярный велюровый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малярный поролоновый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малярный филенчатый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декоративный (фактурный)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Мини-валик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Валик прижимной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Шпатель фасадный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Шпатель малярный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Шпатель угловой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Шпателя фасонные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Шпатель резиновый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Японский шпатель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маховая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макловица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ручник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 xml:space="preserve">Кисть флейц 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филенчатая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Декоративная кисть для создания фактур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испанская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шеперка плоская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трафаретная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лампензель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художественная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Кисть поролоновая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Морская губка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Штатулетка пластиковая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lastRenderedPageBreak/>
        <w:t>Кельма пластиковая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Кельма венецианская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Аппликатор текстуры дерева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shd w:val="clear" w:color="auto" w:fill="FFFFFF"/>
          <w:lang w:val="ru-RU"/>
        </w:rPr>
        <w:t>Треугольный зубчатый скребок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Нож универсальный с выдвижным лезвием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Нож позолотчика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Подушечка позолотчика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Агатовые зубцы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Терка пластиковая с поролоновой основой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Меховая варежка для воска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Канцелярские принадлежности – набор (ножницы, карандаш, ластик, линейка, циркуль)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Мастихины (набор)</w:t>
      </w:r>
    </w:p>
    <w:p w:rsidR="00633354" w:rsidRPr="000B07A0" w:rsidRDefault="00897CE9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Приспособления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Коврик самовосстанавливающийся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Ванночка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Телескопический стержень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Трафарет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Сито сменное для процеживания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i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Миксер строительный</w:t>
      </w:r>
    </w:p>
    <w:p w:rsidR="00633354" w:rsidRPr="000B07A0" w:rsidRDefault="00897CE9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Инвентарь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Бочок для окрасочных составов емкостью 20 л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Тара инвентарная (различной емкостью)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Совок для набора сыпучих материалов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Посуда мерная дозировочная (набор)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spacing w:val="8"/>
          <w:position w:val="4"/>
          <w:lang w:val="ru-RU"/>
        </w:rPr>
        <w:t>Лестница стремянка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Стол–подмости инвентарный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Подмости универсальные сборно-разборные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Шкаф для хранения инструментов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Стеллажи для хранения материалов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Средства индивидуальной защиты:</w:t>
      </w:r>
    </w:p>
    <w:p w:rsidR="00633354" w:rsidRPr="000B07A0" w:rsidRDefault="00172001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Специальная одежда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защитная обувь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перчатки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кепка, каска (при необходимости)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респиратор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защитные очки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защита органов слуха при работе с электрооборудованием</w:t>
      </w:r>
    </w:p>
    <w:p w:rsidR="00633354" w:rsidRPr="000B07A0" w:rsidRDefault="00633354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защитная обувь при работе с тяжелым камнем защита носка у обуви</w:t>
      </w:r>
    </w:p>
    <w:p w:rsidR="006A0C62" w:rsidRPr="000B07A0" w:rsidRDefault="006A0C62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437F66" w:rsidRPr="000B07A0" w:rsidRDefault="00437F66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EA14D8" w:rsidRPr="000B07A0" w:rsidRDefault="00EA14D8" w:rsidP="000B07A0">
      <w:pPr>
        <w:pStyle w:val="a6"/>
        <w:numPr>
          <w:ilvl w:val="3"/>
          <w:numId w:val="3"/>
        </w:numPr>
        <w:tabs>
          <w:tab w:val="left" w:pos="1701"/>
        </w:tabs>
        <w:spacing w:before="120" w:line="276" w:lineRule="auto"/>
        <w:ind w:hanging="11"/>
        <w:jc w:val="both"/>
        <w:rPr>
          <w:rFonts w:ascii="Times New Roman" w:hAnsi="Times New Roman"/>
          <w:b/>
          <w:lang w:val="ru-RU"/>
        </w:rPr>
      </w:pPr>
      <w:r w:rsidRPr="000B07A0">
        <w:rPr>
          <w:rFonts w:ascii="Times New Roman" w:hAnsi="Times New Roman"/>
          <w:b/>
          <w:lang w:val="ru-RU"/>
        </w:rPr>
        <w:t>Требования к оснащению баз практик</w:t>
      </w:r>
    </w:p>
    <w:p w:rsidR="00C354AD" w:rsidRPr="000B07A0" w:rsidRDefault="00C354AD" w:rsidP="000B07A0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792D94" w:rsidRPr="000B07A0" w:rsidRDefault="00792D94" w:rsidP="000B07A0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0B07A0">
        <w:rPr>
          <w:rFonts w:ascii="Times New Roman" w:hAnsi="Times New Roman"/>
          <w:lang w:val="ru-RU"/>
        </w:rPr>
        <w:t>Реализация образовательной программы предполагает обязательную учебную и производственную практику.</w:t>
      </w:r>
    </w:p>
    <w:p w:rsidR="00DC3E20" w:rsidRPr="000B07A0" w:rsidRDefault="00792D94" w:rsidP="000B07A0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lang w:val="ru-RU"/>
        </w:rPr>
        <w:lastRenderedPageBreak/>
        <w:tab/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компетенции </w:t>
      </w:r>
      <w:r w:rsidR="00DC3E20" w:rsidRPr="000B07A0">
        <w:rPr>
          <w:rFonts w:ascii="Times New Roman" w:hAnsi="Times New Roman"/>
          <w:bCs/>
          <w:color w:val="000000" w:themeColor="text1"/>
          <w:lang w:val="ru-RU"/>
        </w:rPr>
        <w:t>«Сухое строительство и штукатурные работы», «Малярные и декоративные работы», «Облицовка плиткой» конкурсного движения «Молодые профессионалы» (</w:t>
      </w:r>
      <w:r w:rsidR="00DC3E20" w:rsidRPr="000B07A0">
        <w:rPr>
          <w:rFonts w:ascii="Times New Roman" w:hAnsi="Times New Roman"/>
          <w:bCs/>
          <w:color w:val="000000" w:themeColor="text1"/>
        </w:rPr>
        <w:t>WorldSkills</w:t>
      </w:r>
      <w:r w:rsidR="00DC3E20" w:rsidRPr="000B07A0">
        <w:rPr>
          <w:rFonts w:ascii="Times New Roman" w:hAnsi="Times New Roman"/>
          <w:bCs/>
          <w:color w:val="000000" w:themeColor="text1"/>
          <w:lang w:val="ru-RU"/>
        </w:rPr>
        <w:t xml:space="preserve">). </w:t>
      </w:r>
    </w:p>
    <w:p w:rsidR="00DC3E20" w:rsidRPr="000B07A0" w:rsidRDefault="00DC3E20" w:rsidP="000B07A0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DC3E20" w:rsidRPr="000B07A0" w:rsidRDefault="00DC3E20" w:rsidP="000B07A0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633354" w:rsidRPr="000B07A0" w:rsidRDefault="00633354" w:rsidP="000B07A0">
      <w:pPr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6.2. Требования к кадровым условиям</w:t>
      </w:r>
    </w:p>
    <w:p w:rsidR="00633354" w:rsidRPr="000B07A0" w:rsidRDefault="00633354" w:rsidP="000B07A0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633354" w:rsidRPr="000B07A0" w:rsidRDefault="00633354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деятельности: 16 Строительство и жилищно-коммунальное хозяйство   </w:t>
      </w:r>
      <w:r w:rsidR="00AE18E0" w:rsidRPr="000B07A0">
        <w:rPr>
          <w:rFonts w:ascii="Times New Roman" w:hAnsi="Times New Roman"/>
          <w:bCs/>
          <w:color w:val="000000" w:themeColor="text1"/>
          <w:lang w:val="ru-RU" w:eastAsia="ru-RU"/>
        </w:rPr>
        <w:t>иимеющих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 xml:space="preserve"> стаж работы в данной профессиональной области не менее 3 лет.</w:t>
      </w:r>
    </w:p>
    <w:p w:rsidR="00633354" w:rsidRPr="000B07A0" w:rsidRDefault="00633354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33354" w:rsidRPr="000B07A0" w:rsidRDefault="00633354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профессиональной: 16 Строительство и жилищно-коммунальное хозяйство не реже 1 раза в 3 года, с учетом расширения спектра профессиональных компетенций.</w:t>
      </w:r>
    </w:p>
    <w:p w:rsidR="00633354" w:rsidRPr="000B07A0" w:rsidRDefault="00633354" w:rsidP="000B07A0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деятельности:16 Строительство и жилищно-коммунальное хозяйство, в общем числе педагогических работников, реализующих образовательную программу, должна быть не менее 25 процентов.</w:t>
      </w:r>
    </w:p>
    <w:p w:rsidR="00633354" w:rsidRPr="000B07A0" w:rsidRDefault="00633354" w:rsidP="000B07A0">
      <w:pPr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633354" w:rsidRPr="000B07A0" w:rsidRDefault="00633354" w:rsidP="000B07A0">
      <w:pPr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6.3. </w:t>
      </w:r>
      <w:r w:rsidR="00AE18E0" w:rsidRPr="000B07A0">
        <w:rPr>
          <w:rFonts w:ascii="Times New Roman" w:hAnsi="Times New Roman"/>
          <w:b/>
          <w:color w:val="000000" w:themeColor="text1"/>
          <w:lang w:val="ru-RU" w:eastAsia="ru-RU"/>
        </w:rPr>
        <w:t>Р</w:t>
      </w: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асчеты нормативных затрат оказания государственных услуг по реализации образовательной программы</w:t>
      </w:r>
    </w:p>
    <w:p w:rsidR="00633354" w:rsidRPr="000B07A0" w:rsidRDefault="00633354" w:rsidP="000B07A0">
      <w:pPr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633354" w:rsidRPr="000B07A0" w:rsidRDefault="00633354" w:rsidP="000B07A0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</w:t>
      </w:r>
      <w:r w:rsidR="00924851" w:rsidRPr="000B07A0">
        <w:rPr>
          <w:rFonts w:ascii="Times New Roman" w:hAnsi="Times New Roman"/>
          <w:color w:val="000000" w:themeColor="text1"/>
          <w:lang w:val="ru-RU" w:eastAsia="ru-RU"/>
        </w:rPr>
        <w:t xml:space="preserve">ного образования по профессиям 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>и укрупн</w:t>
      </w:r>
      <w:r w:rsidR="00924851" w:rsidRPr="000B07A0">
        <w:rPr>
          <w:rFonts w:ascii="Times New Roman" w:hAnsi="Times New Roman"/>
          <w:color w:val="000000" w:themeColor="text1"/>
          <w:lang w:val="ru-RU" w:eastAsia="ru-RU"/>
        </w:rPr>
        <w:t xml:space="preserve">енным </w:t>
      </w:r>
      <w:r w:rsidR="00924851" w:rsidRPr="000B07A0">
        <w:rPr>
          <w:rFonts w:ascii="Times New Roman" w:hAnsi="Times New Roman"/>
          <w:color w:val="000000" w:themeColor="text1"/>
          <w:lang w:val="ru-RU" w:eastAsia="ru-RU"/>
        </w:rPr>
        <w:lastRenderedPageBreak/>
        <w:t>группам профессий</w:t>
      </w:r>
      <w:r w:rsidRPr="000B07A0">
        <w:rPr>
          <w:rFonts w:ascii="Times New Roman" w:hAnsi="Times New Roman"/>
          <w:color w:val="000000" w:themeColor="text1"/>
          <w:lang w:val="ru-RU" w:eastAsia="ru-RU"/>
        </w:rPr>
        <w:t>, утвержденной Минобрнауки России 27 ноября 2015 г. № АП-114/18вн.</w:t>
      </w:r>
    </w:p>
    <w:p w:rsidR="00633354" w:rsidRPr="000B07A0" w:rsidRDefault="00633354" w:rsidP="000B07A0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color w:val="000000" w:themeColor="text1"/>
          <w:lang w:val="ru-RU" w:eastAsia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633354" w:rsidRPr="000B07A0" w:rsidRDefault="00633354" w:rsidP="000B07A0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lang w:val="ru-RU" w:eastAsia="ru-RU"/>
        </w:rPr>
      </w:pPr>
    </w:p>
    <w:p w:rsidR="007E161A" w:rsidRPr="000B07A0" w:rsidRDefault="007E161A" w:rsidP="000B07A0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lang w:val="ru-RU" w:eastAsia="ru-RU"/>
        </w:rPr>
      </w:pPr>
    </w:p>
    <w:p w:rsidR="00A558DE" w:rsidRPr="000B07A0" w:rsidRDefault="00A558DE" w:rsidP="000B07A0">
      <w:pPr>
        <w:spacing w:line="276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5F700E" w:rsidRPr="000B07A0" w:rsidRDefault="00AE18E0" w:rsidP="000B07A0">
      <w:pPr>
        <w:spacing w:line="276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Раздел 7. Разработчики </w:t>
      </w:r>
      <w:r w:rsidR="005F700E" w:rsidRPr="000B07A0">
        <w:rPr>
          <w:rFonts w:ascii="Times New Roman" w:hAnsi="Times New Roman"/>
          <w:b/>
          <w:color w:val="000000" w:themeColor="text1"/>
          <w:lang w:val="ru-RU" w:eastAsia="ru-RU"/>
        </w:rPr>
        <w:t>ООП</w:t>
      </w:r>
    </w:p>
    <w:p w:rsidR="00AA1D07" w:rsidRPr="000B07A0" w:rsidRDefault="00AA1D07" w:rsidP="000B07A0">
      <w:pPr>
        <w:spacing w:line="276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5F700E" w:rsidRPr="000B07A0" w:rsidRDefault="005F700E" w:rsidP="000B07A0">
      <w:pPr>
        <w:spacing w:line="276" w:lineRule="auto"/>
        <w:ind w:firstLine="709"/>
        <w:rPr>
          <w:rFonts w:ascii="Times New Roman" w:hAnsi="Times New Roman"/>
          <w:b/>
          <w:i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>Ведущие</w:t>
      </w: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 xml:space="preserve"> организации -разработчики:</w:t>
      </w:r>
    </w:p>
    <w:p w:rsidR="005F700E" w:rsidRPr="000B07A0" w:rsidRDefault="005F700E" w:rsidP="000B07A0">
      <w:pPr>
        <w:spacing w:line="276" w:lineRule="auto"/>
        <w:rPr>
          <w:rFonts w:ascii="Times New Roman" w:hAnsi="Times New Roman"/>
          <w:i/>
          <w:color w:val="000000" w:themeColor="text1"/>
          <w:lang w:val="ru-RU"/>
        </w:rPr>
      </w:pPr>
      <w:r w:rsidRPr="000B07A0">
        <w:rPr>
          <w:rFonts w:ascii="Times New Roman" w:hAnsi="Times New Roman"/>
          <w:color w:val="000000" w:themeColor="text1"/>
          <w:lang w:val="ru-RU"/>
        </w:rPr>
        <w:t>Государственное бюджетное профессиональ</w:t>
      </w:r>
      <w:r w:rsidR="00DA4BAA" w:rsidRPr="000B07A0">
        <w:rPr>
          <w:rFonts w:ascii="Times New Roman" w:hAnsi="Times New Roman"/>
          <w:color w:val="000000" w:themeColor="text1"/>
          <w:lang w:val="ru-RU"/>
        </w:rPr>
        <w:t xml:space="preserve">ное образовательное учреждение </w:t>
      </w:r>
      <w:r w:rsidR="00243899" w:rsidRPr="000B07A0">
        <w:rPr>
          <w:rFonts w:ascii="Times New Roman" w:hAnsi="Times New Roman"/>
          <w:color w:val="000000" w:themeColor="text1"/>
          <w:lang w:val="ru-RU"/>
        </w:rPr>
        <w:t>«Владикавказский многопрофильный техникум»</w:t>
      </w:r>
    </w:p>
    <w:p w:rsidR="005F700E" w:rsidRPr="000B07A0" w:rsidRDefault="005F700E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 w:eastAsia="ru-RU"/>
        </w:rPr>
      </w:pPr>
      <w:r w:rsidRPr="000B07A0">
        <w:rPr>
          <w:rFonts w:ascii="Times New Roman" w:hAnsi="Times New Roman"/>
          <w:b/>
          <w:color w:val="000000" w:themeColor="text1"/>
          <w:lang w:val="ru-RU" w:eastAsia="ru-RU"/>
        </w:rPr>
        <w:t>Участвующие организации –разработчики:</w:t>
      </w:r>
    </w:p>
    <w:p w:rsidR="005F700E" w:rsidRPr="000B07A0" w:rsidRDefault="005F700E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DA4BAA" w:rsidRPr="000B07A0" w:rsidRDefault="00DA4BAA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/>
        </w:rPr>
      </w:pPr>
      <w:r w:rsidRPr="000B07A0">
        <w:rPr>
          <w:rFonts w:ascii="Times New Roman" w:hAnsi="Times New Roman"/>
          <w:b/>
          <w:color w:val="000000" w:themeColor="text1"/>
          <w:lang w:val="ru-RU"/>
        </w:rPr>
        <w:t xml:space="preserve">Разработчики: </w:t>
      </w:r>
    </w:p>
    <w:p w:rsidR="00243899" w:rsidRPr="000B07A0" w:rsidRDefault="00243899" w:rsidP="000B07A0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p w:rsidR="0093211C" w:rsidRPr="000B07A0" w:rsidRDefault="0093211C" w:rsidP="000B07A0">
      <w:pPr>
        <w:spacing w:line="276" w:lineRule="auto"/>
        <w:rPr>
          <w:rFonts w:ascii="Times New Roman" w:hAnsi="Times New Roman"/>
          <w:color w:val="000000" w:themeColor="text1"/>
          <w:lang w:val="ru-RU"/>
        </w:rPr>
      </w:pPr>
    </w:p>
    <w:sectPr w:rsidR="0093211C" w:rsidRPr="000B07A0" w:rsidSect="00224EE6">
      <w:footerReference w:type="default" r:id="rId11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08" w:rsidRDefault="00360208" w:rsidP="00532A54">
      <w:r>
        <w:separator/>
      </w:r>
    </w:p>
  </w:endnote>
  <w:endnote w:type="continuationSeparator" w:id="1">
    <w:p w:rsidR="00360208" w:rsidRDefault="00360208" w:rsidP="0053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B4" w:rsidRDefault="00D14998">
    <w:pPr>
      <w:pStyle w:val="af"/>
      <w:jc w:val="right"/>
    </w:pPr>
    <w:fldSimple w:instr="PAGE   \* MERGEFORMAT">
      <w:r w:rsidR="002766E9" w:rsidRPr="002766E9">
        <w:rPr>
          <w:noProof/>
          <w:lang w:val="ru-RU"/>
        </w:rPr>
        <w:t>2</w:t>
      </w:r>
    </w:fldSimple>
  </w:p>
  <w:p w:rsidR="005C19B4" w:rsidRDefault="005C19B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929866"/>
      <w:docPartObj>
        <w:docPartGallery w:val="Page Numbers (Bottom of Page)"/>
        <w:docPartUnique/>
      </w:docPartObj>
    </w:sdtPr>
    <w:sdtContent>
      <w:p w:rsidR="005C19B4" w:rsidRDefault="00D14998">
        <w:pPr>
          <w:pStyle w:val="af"/>
          <w:jc w:val="right"/>
        </w:pPr>
        <w:fldSimple w:instr="PAGE   \* MERGEFORMAT">
          <w:r w:rsidR="002766E9" w:rsidRPr="002766E9">
            <w:rPr>
              <w:noProof/>
              <w:lang w:val="ru-RU"/>
            </w:rPr>
            <w:t>1</w:t>
          </w:r>
        </w:fldSimple>
      </w:p>
    </w:sdtContent>
  </w:sdt>
  <w:p w:rsidR="005C19B4" w:rsidRDefault="005C19B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B4" w:rsidRDefault="00D14998">
    <w:pPr>
      <w:pStyle w:val="af"/>
      <w:jc w:val="right"/>
    </w:pPr>
    <w:fldSimple w:instr=" PAGE   \* MERGEFORMAT ">
      <w:r w:rsidR="002766E9">
        <w:rPr>
          <w:noProof/>
        </w:rPr>
        <w:t>34</w:t>
      </w:r>
    </w:fldSimple>
  </w:p>
  <w:p w:rsidR="005C19B4" w:rsidRDefault="005C19B4" w:rsidP="00F9102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08" w:rsidRDefault="00360208" w:rsidP="00532A54">
      <w:r>
        <w:separator/>
      </w:r>
    </w:p>
  </w:footnote>
  <w:footnote w:type="continuationSeparator" w:id="1">
    <w:p w:rsidR="00360208" w:rsidRDefault="00360208" w:rsidP="00532A54">
      <w:r>
        <w:continuationSeparator/>
      </w:r>
    </w:p>
  </w:footnote>
  <w:footnote w:id="2">
    <w:p w:rsidR="005C19B4" w:rsidRPr="002E58E9" w:rsidRDefault="005C19B4" w:rsidP="003636EE">
      <w:pPr>
        <w:pStyle w:val="a3"/>
        <w:jc w:val="both"/>
        <w:rPr>
          <w:lang w:val="ru-RU"/>
        </w:rPr>
      </w:pPr>
      <w:r w:rsidRPr="00BF4F26">
        <w:rPr>
          <w:rStyle w:val="a5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3">
    <w:p w:rsidR="005C19B4" w:rsidRPr="002E58E9" w:rsidRDefault="005C19B4" w:rsidP="00D10E21">
      <w:pPr>
        <w:pStyle w:val="a3"/>
        <w:jc w:val="both"/>
        <w:rPr>
          <w:lang w:val="ru-RU"/>
        </w:rPr>
      </w:pPr>
      <w:r w:rsidRPr="00EF2E3D">
        <w:rPr>
          <w:bCs/>
          <w:szCs w:val="22"/>
          <w:lang w:val="ru-RU"/>
        </w:rPr>
        <w:footnoteRef/>
      </w:r>
      <w:r w:rsidRPr="00EF2E3D">
        <w:rPr>
          <w:bCs/>
          <w:szCs w:val="22"/>
          <w:lang w:val="ru-RU"/>
        </w:rPr>
        <w:t xml:space="preserve"> В программе образовательной организации данный пункт заполняется с учетом выбранной траектории с указанием только тех модулей, которые выбраны для освоения. Программы данных модулей должны присутствовать в основной образовательной программе.</w:t>
      </w:r>
    </w:p>
  </w:footnote>
  <w:footnote w:id="4">
    <w:p w:rsidR="005C19B4" w:rsidRPr="00840869" w:rsidRDefault="005C19B4" w:rsidP="00840869">
      <w:pPr>
        <w:pStyle w:val="a3"/>
        <w:rPr>
          <w:rFonts w:ascii="Times New Roman" w:hAnsi="Times New Roman"/>
          <w:i/>
          <w:lang w:val="ru-RU"/>
        </w:rPr>
      </w:pPr>
      <w:r>
        <w:rPr>
          <w:rStyle w:val="a5"/>
        </w:rPr>
        <w:footnoteRef/>
      </w:r>
      <w:r w:rsidRPr="00840869">
        <w:rPr>
          <w:rFonts w:ascii="Times New Roman" w:hAnsi="Times New Roman"/>
          <w:lang w:val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 w:rsidRPr="00840869">
        <w:rPr>
          <w:rFonts w:ascii="Times New Roman" w:hAnsi="Times New Roman"/>
          <w:iCs/>
          <w:lang w:val="ru-RU"/>
        </w:rPr>
        <w:t>для выполнения заданий самостоятельной работы обучающихся, предусмотренных тематическим планом и содержанием профессиональных модулей и учебных дисциплин.</w:t>
      </w:r>
    </w:p>
    <w:p w:rsidR="005C19B4" w:rsidRPr="002E58E9" w:rsidRDefault="005C19B4" w:rsidP="00840869">
      <w:pPr>
        <w:pStyle w:val="a3"/>
        <w:rPr>
          <w:lang w:val="ru-RU"/>
        </w:rPr>
      </w:pPr>
    </w:p>
  </w:footnote>
  <w:footnote w:id="5">
    <w:p w:rsidR="005C19B4" w:rsidRPr="002E58E9" w:rsidRDefault="005C19B4" w:rsidP="00776F44">
      <w:pPr>
        <w:pStyle w:val="a3"/>
        <w:suppressAutoHyphens/>
        <w:jc w:val="both"/>
        <w:rPr>
          <w:lang w:val="ru-RU"/>
        </w:rPr>
      </w:pPr>
      <w:r w:rsidRPr="00AA1D07">
        <w:rPr>
          <w:rStyle w:val="a5"/>
          <w:rFonts w:ascii="Times New Roman" w:hAnsi="Times New Roman"/>
          <w:i/>
        </w:rPr>
        <w:footnoteRef/>
      </w:r>
      <w:r w:rsidRPr="00AA1D07">
        <w:rPr>
          <w:rFonts w:ascii="Times New Roman" w:hAnsi="Times New Roman"/>
          <w:i/>
          <w:lang w:val="ru-RU"/>
        </w:rPr>
        <w:t>ПН – даты «промежуточной недели» на стыке двух месяцев (при наличии)</w:t>
      </w:r>
    </w:p>
  </w:footnote>
  <w:footnote w:id="6">
    <w:p w:rsidR="005C19B4" w:rsidRPr="002E58E9" w:rsidRDefault="005C19B4" w:rsidP="00A476BB">
      <w:pPr>
        <w:pStyle w:val="a3"/>
        <w:suppressAutoHyphens/>
        <w:jc w:val="both"/>
        <w:rPr>
          <w:lang w:val="ru-RU"/>
        </w:rPr>
      </w:pPr>
      <w:r w:rsidRPr="00AA1D07">
        <w:rPr>
          <w:rStyle w:val="a5"/>
          <w:rFonts w:ascii="Times New Roman" w:hAnsi="Times New Roman"/>
          <w:i/>
        </w:rPr>
        <w:footnoteRef/>
      </w:r>
      <w:r w:rsidRPr="00AA1D07">
        <w:rPr>
          <w:rFonts w:ascii="Times New Roman" w:hAnsi="Times New Roman"/>
          <w:i/>
          <w:lang w:val="ru-RU"/>
        </w:rPr>
        <w:t>В структуру профессионального модуля могут входить одновременно и учебная и производственная практика, либо отдельно только учебная, либо только производственная.</w:t>
      </w:r>
    </w:p>
  </w:footnote>
  <w:footnote w:id="7">
    <w:p w:rsidR="005C19B4" w:rsidRPr="002E58E9" w:rsidRDefault="005C19B4">
      <w:pPr>
        <w:pStyle w:val="a3"/>
        <w:rPr>
          <w:lang w:val="ru-RU"/>
        </w:rPr>
      </w:pPr>
      <w:r w:rsidRPr="009B47DD">
        <w:rPr>
          <w:rStyle w:val="a5"/>
          <w:rFonts w:ascii="Times New Roman" w:hAnsi="Times New Roman"/>
        </w:rPr>
        <w:footnoteRef/>
      </w:r>
      <w:r w:rsidRPr="009B47DD">
        <w:rPr>
          <w:rFonts w:ascii="Times New Roman" w:hAnsi="Times New Roman"/>
          <w:lang w:val="ru-RU"/>
        </w:rPr>
        <w:t>Строка имеется только в таблице завершающего семестра обучения.</w:t>
      </w:r>
    </w:p>
  </w:footnote>
  <w:footnote w:id="8">
    <w:p w:rsidR="005C19B4" w:rsidRPr="002E58E9" w:rsidRDefault="005C19B4" w:rsidP="003863D0">
      <w:pPr>
        <w:pStyle w:val="a3"/>
        <w:jc w:val="both"/>
        <w:rPr>
          <w:lang w:val="ru-RU"/>
        </w:rPr>
      </w:pPr>
      <w:r w:rsidRPr="00657001">
        <w:rPr>
          <w:rStyle w:val="a5"/>
          <w:i/>
        </w:rPr>
        <w:footnoteRef/>
      </w:r>
      <w:r w:rsidRPr="00594619">
        <w:rPr>
          <w:rFonts w:ascii="Times New Roman" w:hAnsi="Times New Roman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E6E1FC2"/>
    <w:multiLevelType w:val="hybridMultilevel"/>
    <w:tmpl w:val="212E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F5288E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7"/>
  </w:num>
  <w:num w:numId="18">
    <w:abstractNumId w:val="13"/>
  </w:num>
  <w:num w:numId="19">
    <w:abstractNumId w:val="21"/>
  </w:num>
  <w:num w:numId="20">
    <w:abstractNumId w:val="10"/>
  </w:num>
  <w:num w:numId="21">
    <w:abstractNumId w:val="14"/>
  </w:num>
  <w:num w:numId="22">
    <w:abstractNumId w:val="46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1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2"/>
  </w:num>
  <w:num w:numId="39">
    <w:abstractNumId w:val="26"/>
  </w:num>
  <w:num w:numId="40">
    <w:abstractNumId w:val="34"/>
  </w:num>
  <w:num w:numId="41">
    <w:abstractNumId w:val="48"/>
  </w:num>
  <w:num w:numId="42">
    <w:abstractNumId w:val="32"/>
  </w:num>
  <w:num w:numId="43">
    <w:abstractNumId w:val="23"/>
  </w:num>
  <w:num w:numId="44">
    <w:abstractNumId w:val="16"/>
  </w:num>
  <w:num w:numId="45">
    <w:abstractNumId w:val="27"/>
  </w:num>
  <w:num w:numId="46">
    <w:abstractNumId w:val="24"/>
  </w:num>
  <w:num w:numId="47">
    <w:abstractNumId w:val="15"/>
  </w:num>
  <w:num w:numId="48">
    <w:abstractNumId w:val="43"/>
  </w:num>
  <w:num w:numId="49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3A"/>
    <w:rsid w:val="000053BF"/>
    <w:rsid w:val="00005766"/>
    <w:rsid w:val="00011152"/>
    <w:rsid w:val="000117A8"/>
    <w:rsid w:val="00015083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4CE0"/>
    <w:rsid w:val="00055341"/>
    <w:rsid w:val="00056250"/>
    <w:rsid w:val="00060086"/>
    <w:rsid w:val="000626B3"/>
    <w:rsid w:val="00065081"/>
    <w:rsid w:val="000650A2"/>
    <w:rsid w:val="00066A71"/>
    <w:rsid w:val="00066DE8"/>
    <w:rsid w:val="00067608"/>
    <w:rsid w:val="00072325"/>
    <w:rsid w:val="00074F89"/>
    <w:rsid w:val="00076046"/>
    <w:rsid w:val="000763EB"/>
    <w:rsid w:val="0007695A"/>
    <w:rsid w:val="00077C07"/>
    <w:rsid w:val="00077D7A"/>
    <w:rsid w:val="00080E87"/>
    <w:rsid w:val="00081CED"/>
    <w:rsid w:val="00083F6B"/>
    <w:rsid w:val="00084005"/>
    <w:rsid w:val="0008498E"/>
    <w:rsid w:val="00085B79"/>
    <w:rsid w:val="00087304"/>
    <w:rsid w:val="00087FD5"/>
    <w:rsid w:val="0009027E"/>
    <w:rsid w:val="00090C7D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07A0"/>
    <w:rsid w:val="000B32E4"/>
    <w:rsid w:val="000B4B41"/>
    <w:rsid w:val="000B6D8C"/>
    <w:rsid w:val="000B6FD3"/>
    <w:rsid w:val="000B7E06"/>
    <w:rsid w:val="000C17D9"/>
    <w:rsid w:val="000C2007"/>
    <w:rsid w:val="000C5B2E"/>
    <w:rsid w:val="000D0537"/>
    <w:rsid w:val="000D2076"/>
    <w:rsid w:val="000D2EE5"/>
    <w:rsid w:val="000D3174"/>
    <w:rsid w:val="000D3A56"/>
    <w:rsid w:val="000D6C8A"/>
    <w:rsid w:val="000E0332"/>
    <w:rsid w:val="000E2567"/>
    <w:rsid w:val="000E2CB7"/>
    <w:rsid w:val="000E610E"/>
    <w:rsid w:val="000E70C7"/>
    <w:rsid w:val="000E7B20"/>
    <w:rsid w:val="000E7FD2"/>
    <w:rsid w:val="000F0A78"/>
    <w:rsid w:val="000F281C"/>
    <w:rsid w:val="000F2C0B"/>
    <w:rsid w:val="000F2FCF"/>
    <w:rsid w:val="000F51B0"/>
    <w:rsid w:val="000F78F0"/>
    <w:rsid w:val="001015B8"/>
    <w:rsid w:val="0010161D"/>
    <w:rsid w:val="00102979"/>
    <w:rsid w:val="001047DA"/>
    <w:rsid w:val="001056A0"/>
    <w:rsid w:val="00106F62"/>
    <w:rsid w:val="00107EDF"/>
    <w:rsid w:val="001105BA"/>
    <w:rsid w:val="00110BF5"/>
    <w:rsid w:val="0011153F"/>
    <w:rsid w:val="001136C4"/>
    <w:rsid w:val="001150DF"/>
    <w:rsid w:val="00116488"/>
    <w:rsid w:val="001168E1"/>
    <w:rsid w:val="00117127"/>
    <w:rsid w:val="00121E62"/>
    <w:rsid w:val="00122629"/>
    <w:rsid w:val="00122C00"/>
    <w:rsid w:val="0012434F"/>
    <w:rsid w:val="00126269"/>
    <w:rsid w:val="00126599"/>
    <w:rsid w:val="001326E8"/>
    <w:rsid w:val="00134293"/>
    <w:rsid w:val="001361E2"/>
    <w:rsid w:val="0013667B"/>
    <w:rsid w:val="00136CF2"/>
    <w:rsid w:val="0014266F"/>
    <w:rsid w:val="0014770D"/>
    <w:rsid w:val="00150120"/>
    <w:rsid w:val="00150908"/>
    <w:rsid w:val="00150EBE"/>
    <w:rsid w:val="00152417"/>
    <w:rsid w:val="0015380F"/>
    <w:rsid w:val="001547B2"/>
    <w:rsid w:val="0015492E"/>
    <w:rsid w:val="0015506A"/>
    <w:rsid w:val="00163CEA"/>
    <w:rsid w:val="00163FBB"/>
    <w:rsid w:val="0016413F"/>
    <w:rsid w:val="00166787"/>
    <w:rsid w:val="00166990"/>
    <w:rsid w:val="00167FC8"/>
    <w:rsid w:val="001712CA"/>
    <w:rsid w:val="00172001"/>
    <w:rsid w:val="001726B0"/>
    <w:rsid w:val="00172B19"/>
    <w:rsid w:val="0017311E"/>
    <w:rsid w:val="001731F4"/>
    <w:rsid w:val="001740E1"/>
    <w:rsid w:val="00175B20"/>
    <w:rsid w:val="00180804"/>
    <w:rsid w:val="0018173E"/>
    <w:rsid w:val="0018348E"/>
    <w:rsid w:val="001866A3"/>
    <w:rsid w:val="00190FB4"/>
    <w:rsid w:val="00191AEF"/>
    <w:rsid w:val="00194934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6555"/>
    <w:rsid w:val="001B6C3B"/>
    <w:rsid w:val="001B7168"/>
    <w:rsid w:val="001C085C"/>
    <w:rsid w:val="001C1549"/>
    <w:rsid w:val="001C1829"/>
    <w:rsid w:val="001C5109"/>
    <w:rsid w:val="001C5D7C"/>
    <w:rsid w:val="001C76F8"/>
    <w:rsid w:val="001D0745"/>
    <w:rsid w:val="001D23AD"/>
    <w:rsid w:val="001D3687"/>
    <w:rsid w:val="001D38D6"/>
    <w:rsid w:val="001D4AAF"/>
    <w:rsid w:val="001E1C51"/>
    <w:rsid w:val="001E496D"/>
    <w:rsid w:val="001E5E40"/>
    <w:rsid w:val="001E639B"/>
    <w:rsid w:val="001E6A91"/>
    <w:rsid w:val="001E7951"/>
    <w:rsid w:val="001F483C"/>
    <w:rsid w:val="001F50E4"/>
    <w:rsid w:val="001F713E"/>
    <w:rsid w:val="00200330"/>
    <w:rsid w:val="002008BC"/>
    <w:rsid w:val="002027A7"/>
    <w:rsid w:val="00203538"/>
    <w:rsid w:val="00204BE6"/>
    <w:rsid w:val="00206CAC"/>
    <w:rsid w:val="00206DE9"/>
    <w:rsid w:val="00210E4F"/>
    <w:rsid w:val="0021372F"/>
    <w:rsid w:val="002138D3"/>
    <w:rsid w:val="00214F6F"/>
    <w:rsid w:val="00215F8F"/>
    <w:rsid w:val="00224814"/>
    <w:rsid w:val="00224EE6"/>
    <w:rsid w:val="00227903"/>
    <w:rsid w:val="002307F0"/>
    <w:rsid w:val="00231C05"/>
    <w:rsid w:val="00236BFA"/>
    <w:rsid w:val="002404E5"/>
    <w:rsid w:val="002406A3"/>
    <w:rsid w:val="00242DD7"/>
    <w:rsid w:val="00243899"/>
    <w:rsid w:val="00245116"/>
    <w:rsid w:val="0025289D"/>
    <w:rsid w:val="00252AFE"/>
    <w:rsid w:val="0025306C"/>
    <w:rsid w:val="00254F9D"/>
    <w:rsid w:val="002560DF"/>
    <w:rsid w:val="00263C80"/>
    <w:rsid w:val="0026538B"/>
    <w:rsid w:val="00265601"/>
    <w:rsid w:val="00270210"/>
    <w:rsid w:val="002708E9"/>
    <w:rsid w:val="00270C46"/>
    <w:rsid w:val="00272511"/>
    <w:rsid w:val="002745B0"/>
    <w:rsid w:val="0027580F"/>
    <w:rsid w:val="002766E9"/>
    <w:rsid w:val="00276C40"/>
    <w:rsid w:val="00280D3C"/>
    <w:rsid w:val="00281B72"/>
    <w:rsid w:val="002864F7"/>
    <w:rsid w:val="00286715"/>
    <w:rsid w:val="00286A6D"/>
    <w:rsid w:val="00290971"/>
    <w:rsid w:val="002915A4"/>
    <w:rsid w:val="00292983"/>
    <w:rsid w:val="00294EAF"/>
    <w:rsid w:val="00296C29"/>
    <w:rsid w:val="00296F65"/>
    <w:rsid w:val="002A01DD"/>
    <w:rsid w:val="002A02F6"/>
    <w:rsid w:val="002A2B9D"/>
    <w:rsid w:val="002A2DD0"/>
    <w:rsid w:val="002A3419"/>
    <w:rsid w:val="002A3AC1"/>
    <w:rsid w:val="002A5715"/>
    <w:rsid w:val="002A7707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D1132"/>
    <w:rsid w:val="002D1F25"/>
    <w:rsid w:val="002D28CD"/>
    <w:rsid w:val="002D3673"/>
    <w:rsid w:val="002D41BA"/>
    <w:rsid w:val="002D5232"/>
    <w:rsid w:val="002D631A"/>
    <w:rsid w:val="002D7BB4"/>
    <w:rsid w:val="002E0738"/>
    <w:rsid w:val="002E193C"/>
    <w:rsid w:val="002E58E9"/>
    <w:rsid w:val="002E7326"/>
    <w:rsid w:val="002F002A"/>
    <w:rsid w:val="002F2928"/>
    <w:rsid w:val="002F3A2F"/>
    <w:rsid w:val="002F4DB5"/>
    <w:rsid w:val="002F59EC"/>
    <w:rsid w:val="002F5C34"/>
    <w:rsid w:val="00303125"/>
    <w:rsid w:val="00305304"/>
    <w:rsid w:val="00305D1C"/>
    <w:rsid w:val="00306D53"/>
    <w:rsid w:val="003079EA"/>
    <w:rsid w:val="00310095"/>
    <w:rsid w:val="00310B94"/>
    <w:rsid w:val="003143DE"/>
    <w:rsid w:val="00317FF7"/>
    <w:rsid w:val="003215F3"/>
    <w:rsid w:val="003223E1"/>
    <w:rsid w:val="003228D3"/>
    <w:rsid w:val="00323DA5"/>
    <w:rsid w:val="00324D0A"/>
    <w:rsid w:val="0032531F"/>
    <w:rsid w:val="00325BC2"/>
    <w:rsid w:val="00326C9B"/>
    <w:rsid w:val="00327402"/>
    <w:rsid w:val="003274DC"/>
    <w:rsid w:val="0033014C"/>
    <w:rsid w:val="00330B93"/>
    <w:rsid w:val="003311D6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2FA4"/>
    <w:rsid w:val="003564A8"/>
    <w:rsid w:val="003567A2"/>
    <w:rsid w:val="00357EE5"/>
    <w:rsid w:val="00360208"/>
    <w:rsid w:val="003628B0"/>
    <w:rsid w:val="003636EE"/>
    <w:rsid w:val="00365A57"/>
    <w:rsid w:val="00365C6F"/>
    <w:rsid w:val="003664C0"/>
    <w:rsid w:val="00366D6C"/>
    <w:rsid w:val="003677A1"/>
    <w:rsid w:val="0037069C"/>
    <w:rsid w:val="003723C6"/>
    <w:rsid w:val="00374752"/>
    <w:rsid w:val="00375B88"/>
    <w:rsid w:val="003767C2"/>
    <w:rsid w:val="00376FC3"/>
    <w:rsid w:val="003779E4"/>
    <w:rsid w:val="00381306"/>
    <w:rsid w:val="003816A3"/>
    <w:rsid w:val="00382554"/>
    <w:rsid w:val="003852AD"/>
    <w:rsid w:val="00385A50"/>
    <w:rsid w:val="0038623C"/>
    <w:rsid w:val="003863D0"/>
    <w:rsid w:val="00390383"/>
    <w:rsid w:val="0039391A"/>
    <w:rsid w:val="0039682B"/>
    <w:rsid w:val="00397304"/>
    <w:rsid w:val="00397F5E"/>
    <w:rsid w:val="003A1992"/>
    <w:rsid w:val="003A2BA9"/>
    <w:rsid w:val="003A2E97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46FD"/>
    <w:rsid w:val="003C4803"/>
    <w:rsid w:val="003C5423"/>
    <w:rsid w:val="003C58E8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E0B"/>
    <w:rsid w:val="003E43F2"/>
    <w:rsid w:val="003E7A5F"/>
    <w:rsid w:val="003F1B67"/>
    <w:rsid w:val="003F3774"/>
    <w:rsid w:val="003F666D"/>
    <w:rsid w:val="003F699C"/>
    <w:rsid w:val="00400AFE"/>
    <w:rsid w:val="00400EEF"/>
    <w:rsid w:val="004052C7"/>
    <w:rsid w:val="004052E8"/>
    <w:rsid w:val="00406A8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2021"/>
    <w:rsid w:val="0042457C"/>
    <w:rsid w:val="004263F9"/>
    <w:rsid w:val="00427C4F"/>
    <w:rsid w:val="004312FC"/>
    <w:rsid w:val="0043358D"/>
    <w:rsid w:val="00435D7F"/>
    <w:rsid w:val="00437203"/>
    <w:rsid w:val="00437EC8"/>
    <w:rsid w:val="00437F66"/>
    <w:rsid w:val="004414CA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2A1B"/>
    <w:rsid w:val="00472E2D"/>
    <w:rsid w:val="004739C8"/>
    <w:rsid w:val="00473DFD"/>
    <w:rsid w:val="00475341"/>
    <w:rsid w:val="00475B27"/>
    <w:rsid w:val="004773A8"/>
    <w:rsid w:val="00481940"/>
    <w:rsid w:val="00485697"/>
    <w:rsid w:val="004873DC"/>
    <w:rsid w:val="00487567"/>
    <w:rsid w:val="004A2289"/>
    <w:rsid w:val="004A30A4"/>
    <w:rsid w:val="004A5655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6199"/>
    <w:rsid w:val="004D790A"/>
    <w:rsid w:val="004E0366"/>
    <w:rsid w:val="004E23EA"/>
    <w:rsid w:val="004E3FE6"/>
    <w:rsid w:val="004E461B"/>
    <w:rsid w:val="004F2334"/>
    <w:rsid w:val="004F2479"/>
    <w:rsid w:val="004F4063"/>
    <w:rsid w:val="004F5180"/>
    <w:rsid w:val="004F5379"/>
    <w:rsid w:val="004F5C87"/>
    <w:rsid w:val="004F6E4B"/>
    <w:rsid w:val="00500622"/>
    <w:rsid w:val="00500AFF"/>
    <w:rsid w:val="00501FEA"/>
    <w:rsid w:val="00504683"/>
    <w:rsid w:val="00506945"/>
    <w:rsid w:val="00506C08"/>
    <w:rsid w:val="00507C76"/>
    <w:rsid w:val="00507CD4"/>
    <w:rsid w:val="00516AA4"/>
    <w:rsid w:val="005200FA"/>
    <w:rsid w:val="0052022C"/>
    <w:rsid w:val="00520444"/>
    <w:rsid w:val="00521125"/>
    <w:rsid w:val="00521BA2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51216"/>
    <w:rsid w:val="00555A64"/>
    <w:rsid w:val="00556016"/>
    <w:rsid w:val="00560B17"/>
    <w:rsid w:val="005617EE"/>
    <w:rsid w:val="005626D8"/>
    <w:rsid w:val="00563651"/>
    <w:rsid w:val="0056470C"/>
    <w:rsid w:val="005653D8"/>
    <w:rsid w:val="005660A1"/>
    <w:rsid w:val="0056702E"/>
    <w:rsid w:val="00567144"/>
    <w:rsid w:val="00571116"/>
    <w:rsid w:val="0057233E"/>
    <w:rsid w:val="0057444A"/>
    <w:rsid w:val="005747B2"/>
    <w:rsid w:val="005755A0"/>
    <w:rsid w:val="005804CD"/>
    <w:rsid w:val="00580618"/>
    <w:rsid w:val="0058240B"/>
    <w:rsid w:val="00582CCF"/>
    <w:rsid w:val="005838E4"/>
    <w:rsid w:val="0058489E"/>
    <w:rsid w:val="00584981"/>
    <w:rsid w:val="00584CBE"/>
    <w:rsid w:val="005851B5"/>
    <w:rsid w:val="005876DB"/>
    <w:rsid w:val="00591A3C"/>
    <w:rsid w:val="00594619"/>
    <w:rsid w:val="00594EDA"/>
    <w:rsid w:val="0059522E"/>
    <w:rsid w:val="00595E85"/>
    <w:rsid w:val="0059675E"/>
    <w:rsid w:val="00596A69"/>
    <w:rsid w:val="00597AE0"/>
    <w:rsid w:val="005A3083"/>
    <w:rsid w:val="005A69BD"/>
    <w:rsid w:val="005A79F3"/>
    <w:rsid w:val="005B0D32"/>
    <w:rsid w:val="005B7AD4"/>
    <w:rsid w:val="005B7E0D"/>
    <w:rsid w:val="005C054D"/>
    <w:rsid w:val="005C0C61"/>
    <w:rsid w:val="005C19B4"/>
    <w:rsid w:val="005C400E"/>
    <w:rsid w:val="005C4082"/>
    <w:rsid w:val="005C4F49"/>
    <w:rsid w:val="005C55D5"/>
    <w:rsid w:val="005C62C5"/>
    <w:rsid w:val="005C689F"/>
    <w:rsid w:val="005C6D2B"/>
    <w:rsid w:val="005D0B38"/>
    <w:rsid w:val="005D2CBB"/>
    <w:rsid w:val="005D5050"/>
    <w:rsid w:val="005D6BFF"/>
    <w:rsid w:val="005D7681"/>
    <w:rsid w:val="005E16B9"/>
    <w:rsid w:val="005E51CB"/>
    <w:rsid w:val="005E71F7"/>
    <w:rsid w:val="005F2FBA"/>
    <w:rsid w:val="005F58C7"/>
    <w:rsid w:val="005F6690"/>
    <w:rsid w:val="005F700E"/>
    <w:rsid w:val="00601A9D"/>
    <w:rsid w:val="0060543D"/>
    <w:rsid w:val="00605B05"/>
    <w:rsid w:val="006104ED"/>
    <w:rsid w:val="00610DB2"/>
    <w:rsid w:val="00611967"/>
    <w:rsid w:val="00611EF3"/>
    <w:rsid w:val="00612BB2"/>
    <w:rsid w:val="00614E09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C98"/>
    <w:rsid w:val="006320B0"/>
    <w:rsid w:val="006320F5"/>
    <w:rsid w:val="00633354"/>
    <w:rsid w:val="00641653"/>
    <w:rsid w:val="00642A37"/>
    <w:rsid w:val="00644CB9"/>
    <w:rsid w:val="0064609A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70CCD"/>
    <w:rsid w:val="00673606"/>
    <w:rsid w:val="00673B3C"/>
    <w:rsid w:val="00673DE4"/>
    <w:rsid w:val="00674581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2C"/>
    <w:rsid w:val="0069402C"/>
    <w:rsid w:val="00694736"/>
    <w:rsid w:val="00694E77"/>
    <w:rsid w:val="0069608A"/>
    <w:rsid w:val="006969DF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164E"/>
    <w:rsid w:val="006C23EB"/>
    <w:rsid w:val="006C2D68"/>
    <w:rsid w:val="006C2EF2"/>
    <w:rsid w:val="006C4EBA"/>
    <w:rsid w:val="006C584B"/>
    <w:rsid w:val="006C778F"/>
    <w:rsid w:val="006C7FA2"/>
    <w:rsid w:val="006E37F5"/>
    <w:rsid w:val="006E39DA"/>
    <w:rsid w:val="006E7BE1"/>
    <w:rsid w:val="006E7BEF"/>
    <w:rsid w:val="006F1A40"/>
    <w:rsid w:val="006F2F32"/>
    <w:rsid w:val="006F6EF9"/>
    <w:rsid w:val="007018C2"/>
    <w:rsid w:val="00701E5C"/>
    <w:rsid w:val="00702600"/>
    <w:rsid w:val="007040B9"/>
    <w:rsid w:val="00704876"/>
    <w:rsid w:val="00704EB7"/>
    <w:rsid w:val="007050DE"/>
    <w:rsid w:val="0070548E"/>
    <w:rsid w:val="00711200"/>
    <w:rsid w:val="0071402B"/>
    <w:rsid w:val="0071480C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FC"/>
    <w:rsid w:val="00734921"/>
    <w:rsid w:val="00734C90"/>
    <w:rsid w:val="00735780"/>
    <w:rsid w:val="007366EF"/>
    <w:rsid w:val="007371B3"/>
    <w:rsid w:val="00737468"/>
    <w:rsid w:val="007376B5"/>
    <w:rsid w:val="00740242"/>
    <w:rsid w:val="0074187D"/>
    <w:rsid w:val="00741AF5"/>
    <w:rsid w:val="00743A3B"/>
    <w:rsid w:val="007450A5"/>
    <w:rsid w:val="0074579C"/>
    <w:rsid w:val="007458BD"/>
    <w:rsid w:val="00750BE5"/>
    <w:rsid w:val="0075100F"/>
    <w:rsid w:val="0075120E"/>
    <w:rsid w:val="00751A2D"/>
    <w:rsid w:val="00755E4B"/>
    <w:rsid w:val="007560CD"/>
    <w:rsid w:val="0076038F"/>
    <w:rsid w:val="00764A98"/>
    <w:rsid w:val="00770120"/>
    <w:rsid w:val="00772EBB"/>
    <w:rsid w:val="007758C4"/>
    <w:rsid w:val="00776480"/>
    <w:rsid w:val="00776F44"/>
    <w:rsid w:val="007815D0"/>
    <w:rsid w:val="00783C3E"/>
    <w:rsid w:val="00784854"/>
    <w:rsid w:val="00787107"/>
    <w:rsid w:val="00787886"/>
    <w:rsid w:val="00787B7E"/>
    <w:rsid w:val="00790246"/>
    <w:rsid w:val="007916F5"/>
    <w:rsid w:val="007920AF"/>
    <w:rsid w:val="00792114"/>
    <w:rsid w:val="00792D94"/>
    <w:rsid w:val="007943FD"/>
    <w:rsid w:val="00794D61"/>
    <w:rsid w:val="00794FA7"/>
    <w:rsid w:val="00795283"/>
    <w:rsid w:val="0079530A"/>
    <w:rsid w:val="00796D43"/>
    <w:rsid w:val="007A1046"/>
    <w:rsid w:val="007A198A"/>
    <w:rsid w:val="007A21E5"/>
    <w:rsid w:val="007A3E62"/>
    <w:rsid w:val="007A4305"/>
    <w:rsid w:val="007A5C7A"/>
    <w:rsid w:val="007B1F5A"/>
    <w:rsid w:val="007B3D69"/>
    <w:rsid w:val="007B3E8B"/>
    <w:rsid w:val="007B6913"/>
    <w:rsid w:val="007B6A1B"/>
    <w:rsid w:val="007B7C99"/>
    <w:rsid w:val="007C104E"/>
    <w:rsid w:val="007C243C"/>
    <w:rsid w:val="007C2901"/>
    <w:rsid w:val="007C3106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10E5"/>
    <w:rsid w:val="007F25CD"/>
    <w:rsid w:val="007F299E"/>
    <w:rsid w:val="007F391A"/>
    <w:rsid w:val="007F7C0D"/>
    <w:rsid w:val="00800BF3"/>
    <w:rsid w:val="00800F51"/>
    <w:rsid w:val="00801835"/>
    <w:rsid w:val="008048E2"/>
    <w:rsid w:val="00804FC0"/>
    <w:rsid w:val="00805F96"/>
    <w:rsid w:val="008065D0"/>
    <w:rsid w:val="00806A05"/>
    <w:rsid w:val="00813651"/>
    <w:rsid w:val="00814B95"/>
    <w:rsid w:val="0081523E"/>
    <w:rsid w:val="008164B1"/>
    <w:rsid w:val="008165A4"/>
    <w:rsid w:val="00820D7D"/>
    <w:rsid w:val="00822BB6"/>
    <w:rsid w:val="00824198"/>
    <w:rsid w:val="00825351"/>
    <w:rsid w:val="0082627D"/>
    <w:rsid w:val="008269DA"/>
    <w:rsid w:val="008304C6"/>
    <w:rsid w:val="00830B81"/>
    <w:rsid w:val="00833AE6"/>
    <w:rsid w:val="0083585B"/>
    <w:rsid w:val="00835BBD"/>
    <w:rsid w:val="008404C5"/>
    <w:rsid w:val="008407B8"/>
    <w:rsid w:val="00840869"/>
    <w:rsid w:val="00840D50"/>
    <w:rsid w:val="008421B2"/>
    <w:rsid w:val="0084364B"/>
    <w:rsid w:val="0084698F"/>
    <w:rsid w:val="00852B5E"/>
    <w:rsid w:val="00853C91"/>
    <w:rsid w:val="00856EDF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BA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2873"/>
    <w:rsid w:val="008A3994"/>
    <w:rsid w:val="008A4300"/>
    <w:rsid w:val="008A4372"/>
    <w:rsid w:val="008A4810"/>
    <w:rsid w:val="008A5BF5"/>
    <w:rsid w:val="008B042D"/>
    <w:rsid w:val="008B173B"/>
    <w:rsid w:val="008B1C3E"/>
    <w:rsid w:val="008B25FA"/>
    <w:rsid w:val="008B5A3A"/>
    <w:rsid w:val="008B5F7E"/>
    <w:rsid w:val="008B69A8"/>
    <w:rsid w:val="008C0BE5"/>
    <w:rsid w:val="008C193F"/>
    <w:rsid w:val="008C1B88"/>
    <w:rsid w:val="008C1E53"/>
    <w:rsid w:val="008C41BB"/>
    <w:rsid w:val="008C5CD4"/>
    <w:rsid w:val="008C67A0"/>
    <w:rsid w:val="008D091F"/>
    <w:rsid w:val="008D1313"/>
    <w:rsid w:val="008D1888"/>
    <w:rsid w:val="008D1B14"/>
    <w:rsid w:val="008D2BAA"/>
    <w:rsid w:val="008D3122"/>
    <w:rsid w:val="008D35A4"/>
    <w:rsid w:val="008D475F"/>
    <w:rsid w:val="008D65B6"/>
    <w:rsid w:val="008D675E"/>
    <w:rsid w:val="008D7B32"/>
    <w:rsid w:val="008E0E08"/>
    <w:rsid w:val="008E1E4D"/>
    <w:rsid w:val="008E4F32"/>
    <w:rsid w:val="008E6495"/>
    <w:rsid w:val="008E706B"/>
    <w:rsid w:val="008F399C"/>
    <w:rsid w:val="008F3D02"/>
    <w:rsid w:val="008F4CD0"/>
    <w:rsid w:val="008F4FB4"/>
    <w:rsid w:val="008F58AD"/>
    <w:rsid w:val="008F5CC1"/>
    <w:rsid w:val="008F5F32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30E43"/>
    <w:rsid w:val="00931528"/>
    <w:rsid w:val="0093211C"/>
    <w:rsid w:val="0093296A"/>
    <w:rsid w:val="00933455"/>
    <w:rsid w:val="009345C9"/>
    <w:rsid w:val="00940B6A"/>
    <w:rsid w:val="00940C0F"/>
    <w:rsid w:val="009476F4"/>
    <w:rsid w:val="009515E6"/>
    <w:rsid w:val="0095224A"/>
    <w:rsid w:val="00953BEA"/>
    <w:rsid w:val="00956853"/>
    <w:rsid w:val="00962EB9"/>
    <w:rsid w:val="009631AD"/>
    <w:rsid w:val="00966141"/>
    <w:rsid w:val="00966E3E"/>
    <w:rsid w:val="0096796D"/>
    <w:rsid w:val="0097298D"/>
    <w:rsid w:val="009747A8"/>
    <w:rsid w:val="00974A0B"/>
    <w:rsid w:val="00974F90"/>
    <w:rsid w:val="00976489"/>
    <w:rsid w:val="00980A62"/>
    <w:rsid w:val="00980EA7"/>
    <w:rsid w:val="009810D9"/>
    <w:rsid w:val="00981535"/>
    <w:rsid w:val="00981D5C"/>
    <w:rsid w:val="00983194"/>
    <w:rsid w:val="00983E53"/>
    <w:rsid w:val="00984DE3"/>
    <w:rsid w:val="00991055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5F5"/>
    <w:rsid w:val="009F4316"/>
    <w:rsid w:val="00A00190"/>
    <w:rsid w:val="00A0052C"/>
    <w:rsid w:val="00A01488"/>
    <w:rsid w:val="00A01EBF"/>
    <w:rsid w:val="00A031D2"/>
    <w:rsid w:val="00A03A6D"/>
    <w:rsid w:val="00A04C05"/>
    <w:rsid w:val="00A050C7"/>
    <w:rsid w:val="00A0532E"/>
    <w:rsid w:val="00A10812"/>
    <w:rsid w:val="00A10D3A"/>
    <w:rsid w:val="00A11232"/>
    <w:rsid w:val="00A117A5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EF4"/>
    <w:rsid w:val="00A24E47"/>
    <w:rsid w:val="00A2546E"/>
    <w:rsid w:val="00A254F8"/>
    <w:rsid w:val="00A2657A"/>
    <w:rsid w:val="00A26C5F"/>
    <w:rsid w:val="00A26DA3"/>
    <w:rsid w:val="00A30294"/>
    <w:rsid w:val="00A3439E"/>
    <w:rsid w:val="00A359BA"/>
    <w:rsid w:val="00A36284"/>
    <w:rsid w:val="00A37147"/>
    <w:rsid w:val="00A376C0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8DE"/>
    <w:rsid w:val="00A5624F"/>
    <w:rsid w:val="00A62AF1"/>
    <w:rsid w:val="00A67F6F"/>
    <w:rsid w:val="00A67FBC"/>
    <w:rsid w:val="00A70C4D"/>
    <w:rsid w:val="00A71895"/>
    <w:rsid w:val="00A72FC7"/>
    <w:rsid w:val="00A757F2"/>
    <w:rsid w:val="00A76A4F"/>
    <w:rsid w:val="00A77E6F"/>
    <w:rsid w:val="00A80E77"/>
    <w:rsid w:val="00A83268"/>
    <w:rsid w:val="00A83689"/>
    <w:rsid w:val="00A85A18"/>
    <w:rsid w:val="00A86298"/>
    <w:rsid w:val="00A86DDC"/>
    <w:rsid w:val="00A879A9"/>
    <w:rsid w:val="00A919F4"/>
    <w:rsid w:val="00A938CE"/>
    <w:rsid w:val="00A95FBC"/>
    <w:rsid w:val="00A9685B"/>
    <w:rsid w:val="00A97D53"/>
    <w:rsid w:val="00AA1BF4"/>
    <w:rsid w:val="00AA1D07"/>
    <w:rsid w:val="00AA4C60"/>
    <w:rsid w:val="00AA4EE5"/>
    <w:rsid w:val="00AA5A64"/>
    <w:rsid w:val="00AA710D"/>
    <w:rsid w:val="00AA79AB"/>
    <w:rsid w:val="00AA7D53"/>
    <w:rsid w:val="00AB0264"/>
    <w:rsid w:val="00AB23BD"/>
    <w:rsid w:val="00AB3735"/>
    <w:rsid w:val="00AB433B"/>
    <w:rsid w:val="00AB472D"/>
    <w:rsid w:val="00AB4D5F"/>
    <w:rsid w:val="00AC368F"/>
    <w:rsid w:val="00AC48A4"/>
    <w:rsid w:val="00AC5BD4"/>
    <w:rsid w:val="00AC6524"/>
    <w:rsid w:val="00AC6739"/>
    <w:rsid w:val="00AC6AC6"/>
    <w:rsid w:val="00AD0D79"/>
    <w:rsid w:val="00AD1274"/>
    <w:rsid w:val="00AD17D8"/>
    <w:rsid w:val="00AD1F69"/>
    <w:rsid w:val="00AD2162"/>
    <w:rsid w:val="00AD497B"/>
    <w:rsid w:val="00AD61D2"/>
    <w:rsid w:val="00AE18E0"/>
    <w:rsid w:val="00AE356E"/>
    <w:rsid w:val="00AE3B4B"/>
    <w:rsid w:val="00AE3DD1"/>
    <w:rsid w:val="00AE4BFD"/>
    <w:rsid w:val="00AF16B8"/>
    <w:rsid w:val="00AF2996"/>
    <w:rsid w:val="00AF32ED"/>
    <w:rsid w:val="00AF3FE6"/>
    <w:rsid w:val="00AF5B88"/>
    <w:rsid w:val="00AF5EF4"/>
    <w:rsid w:val="00B011E5"/>
    <w:rsid w:val="00B01885"/>
    <w:rsid w:val="00B02AFD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5557B"/>
    <w:rsid w:val="00B568F1"/>
    <w:rsid w:val="00B629D3"/>
    <w:rsid w:val="00B64C00"/>
    <w:rsid w:val="00B66052"/>
    <w:rsid w:val="00B67A11"/>
    <w:rsid w:val="00B67AC6"/>
    <w:rsid w:val="00B71D2D"/>
    <w:rsid w:val="00B7581F"/>
    <w:rsid w:val="00B76731"/>
    <w:rsid w:val="00B77A7C"/>
    <w:rsid w:val="00B81327"/>
    <w:rsid w:val="00B83908"/>
    <w:rsid w:val="00B850EA"/>
    <w:rsid w:val="00B86806"/>
    <w:rsid w:val="00B86F71"/>
    <w:rsid w:val="00B90191"/>
    <w:rsid w:val="00B9174C"/>
    <w:rsid w:val="00B93AD3"/>
    <w:rsid w:val="00B9542B"/>
    <w:rsid w:val="00B97300"/>
    <w:rsid w:val="00B973B9"/>
    <w:rsid w:val="00BA01BB"/>
    <w:rsid w:val="00BA0323"/>
    <w:rsid w:val="00BA0DE2"/>
    <w:rsid w:val="00BA13ED"/>
    <w:rsid w:val="00BA2216"/>
    <w:rsid w:val="00BA256A"/>
    <w:rsid w:val="00BA2C4C"/>
    <w:rsid w:val="00BA4969"/>
    <w:rsid w:val="00BA786B"/>
    <w:rsid w:val="00BB38B3"/>
    <w:rsid w:val="00BB3F3E"/>
    <w:rsid w:val="00BB466E"/>
    <w:rsid w:val="00BB5A2A"/>
    <w:rsid w:val="00BB6E47"/>
    <w:rsid w:val="00BB7DFD"/>
    <w:rsid w:val="00BC0E04"/>
    <w:rsid w:val="00BC215D"/>
    <w:rsid w:val="00BC3055"/>
    <w:rsid w:val="00BC347B"/>
    <w:rsid w:val="00BC56C9"/>
    <w:rsid w:val="00BC7CCD"/>
    <w:rsid w:val="00BD1143"/>
    <w:rsid w:val="00BD1A6E"/>
    <w:rsid w:val="00BD44B6"/>
    <w:rsid w:val="00BD4D7B"/>
    <w:rsid w:val="00BD5146"/>
    <w:rsid w:val="00BE16D1"/>
    <w:rsid w:val="00BE552C"/>
    <w:rsid w:val="00BE5BC5"/>
    <w:rsid w:val="00BE5DA3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7140"/>
    <w:rsid w:val="00C10698"/>
    <w:rsid w:val="00C109B5"/>
    <w:rsid w:val="00C1219A"/>
    <w:rsid w:val="00C1384D"/>
    <w:rsid w:val="00C14FE5"/>
    <w:rsid w:val="00C15ABA"/>
    <w:rsid w:val="00C1696F"/>
    <w:rsid w:val="00C21B88"/>
    <w:rsid w:val="00C21F27"/>
    <w:rsid w:val="00C24F10"/>
    <w:rsid w:val="00C30286"/>
    <w:rsid w:val="00C33CBF"/>
    <w:rsid w:val="00C353BB"/>
    <w:rsid w:val="00C354AD"/>
    <w:rsid w:val="00C36B7B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4156"/>
    <w:rsid w:val="00C5589A"/>
    <w:rsid w:val="00C55977"/>
    <w:rsid w:val="00C55D8A"/>
    <w:rsid w:val="00C56150"/>
    <w:rsid w:val="00C60688"/>
    <w:rsid w:val="00C61AB6"/>
    <w:rsid w:val="00C623E7"/>
    <w:rsid w:val="00C65228"/>
    <w:rsid w:val="00C65782"/>
    <w:rsid w:val="00C65D86"/>
    <w:rsid w:val="00C7125F"/>
    <w:rsid w:val="00C747CA"/>
    <w:rsid w:val="00C7487E"/>
    <w:rsid w:val="00C74CA5"/>
    <w:rsid w:val="00C8304C"/>
    <w:rsid w:val="00C8323D"/>
    <w:rsid w:val="00C840D4"/>
    <w:rsid w:val="00C85714"/>
    <w:rsid w:val="00C86ACC"/>
    <w:rsid w:val="00C8743A"/>
    <w:rsid w:val="00C87A35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D2B"/>
    <w:rsid w:val="00CB28AE"/>
    <w:rsid w:val="00CB644E"/>
    <w:rsid w:val="00CB64D6"/>
    <w:rsid w:val="00CB674B"/>
    <w:rsid w:val="00CB74C7"/>
    <w:rsid w:val="00CB7AF4"/>
    <w:rsid w:val="00CB7DF1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7DE1"/>
    <w:rsid w:val="00CD0A0B"/>
    <w:rsid w:val="00CD0CAC"/>
    <w:rsid w:val="00CD1EAE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5E74"/>
    <w:rsid w:val="00CE7CE5"/>
    <w:rsid w:val="00CF296A"/>
    <w:rsid w:val="00CF2BDF"/>
    <w:rsid w:val="00CF3A40"/>
    <w:rsid w:val="00CF5C02"/>
    <w:rsid w:val="00CF66A9"/>
    <w:rsid w:val="00CF764E"/>
    <w:rsid w:val="00D01ED4"/>
    <w:rsid w:val="00D02709"/>
    <w:rsid w:val="00D06D0E"/>
    <w:rsid w:val="00D0734E"/>
    <w:rsid w:val="00D07582"/>
    <w:rsid w:val="00D10E21"/>
    <w:rsid w:val="00D114D7"/>
    <w:rsid w:val="00D13B08"/>
    <w:rsid w:val="00D140F7"/>
    <w:rsid w:val="00D14220"/>
    <w:rsid w:val="00D14998"/>
    <w:rsid w:val="00D15002"/>
    <w:rsid w:val="00D17ADF"/>
    <w:rsid w:val="00D205BB"/>
    <w:rsid w:val="00D2358E"/>
    <w:rsid w:val="00D3449B"/>
    <w:rsid w:val="00D345E7"/>
    <w:rsid w:val="00D362D6"/>
    <w:rsid w:val="00D3665D"/>
    <w:rsid w:val="00D36853"/>
    <w:rsid w:val="00D37A83"/>
    <w:rsid w:val="00D42417"/>
    <w:rsid w:val="00D42621"/>
    <w:rsid w:val="00D4293D"/>
    <w:rsid w:val="00D44481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65B0"/>
    <w:rsid w:val="00D56D61"/>
    <w:rsid w:val="00D606F6"/>
    <w:rsid w:val="00D61B7D"/>
    <w:rsid w:val="00D62337"/>
    <w:rsid w:val="00D629FE"/>
    <w:rsid w:val="00D62BBA"/>
    <w:rsid w:val="00D6375F"/>
    <w:rsid w:val="00D6604F"/>
    <w:rsid w:val="00D67DF3"/>
    <w:rsid w:val="00D70FF7"/>
    <w:rsid w:val="00D7109B"/>
    <w:rsid w:val="00D72B48"/>
    <w:rsid w:val="00D72E9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391"/>
    <w:rsid w:val="00DA0C49"/>
    <w:rsid w:val="00DA2268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2559"/>
    <w:rsid w:val="00DD332A"/>
    <w:rsid w:val="00DD38C0"/>
    <w:rsid w:val="00DD3C4F"/>
    <w:rsid w:val="00DD5785"/>
    <w:rsid w:val="00DD5BB2"/>
    <w:rsid w:val="00DD7FFD"/>
    <w:rsid w:val="00DE042E"/>
    <w:rsid w:val="00DE30D5"/>
    <w:rsid w:val="00DE33F7"/>
    <w:rsid w:val="00DE576E"/>
    <w:rsid w:val="00DE58D9"/>
    <w:rsid w:val="00DE58F4"/>
    <w:rsid w:val="00DE7AD5"/>
    <w:rsid w:val="00DE7ECC"/>
    <w:rsid w:val="00DF1498"/>
    <w:rsid w:val="00DF1838"/>
    <w:rsid w:val="00DF2102"/>
    <w:rsid w:val="00DF28F6"/>
    <w:rsid w:val="00DF66D8"/>
    <w:rsid w:val="00E00E63"/>
    <w:rsid w:val="00E01ED2"/>
    <w:rsid w:val="00E033CE"/>
    <w:rsid w:val="00E04BBF"/>
    <w:rsid w:val="00E05253"/>
    <w:rsid w:val="00E05939"/>
    <w:rsid w:val="00E0605E"/>
    <w:rsid w:val="00E1053C"/>
    <w:rsid w:val="00E108E2"/>
    <w:rsid w:val="00E12432"/>
    <w:rsid w:val="00E12672"/>
    <w:rsid w:val="00E13BD1"/>
    <w:rsid w:val="00E16FDA"/>
    <w:rsid w:val="00E1715A"/>
    <w:rsid w:val="00E176A6"/>
    <w:rsid w:val="00E200E1"/>
    <w:rsid w:val="00E21C5E"/>
    <w:rsid w:val="00E22E03"/>
    <w:rsid w:val="00E267DD"/>
    <w:rsid w:val="00E27DB9"/>
    <w:rsid w:val="00E3137C"/>
    <w:rsid w:val="00E40199"/>
    <w:rsid w:val="00E40645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4A4F"/>
    <w:rsid w:val="00E559AE"/>
    <w:rsid w:val="00E567EA"/>
    <w:rsid w:val="00E62528"/>
    <w:rsid w:val="00E6465B"/>
    <w:rsid w:val="00E662BE"/>
    <w:rsid w:val="00E67D47"/>
    <w:rsid w:val="00E67F78"/>
    <w:rsid w:val="00E70182"/>
    <w:rsid w:val="00E70701"/>
    <w:rsid w:val="00E730B0"/>
    <w:rsid w:val="00E733FD"/>
    <w:rsid w:val="00E74BA3"/>
    <w:rsid w:val="00E767F5"/>
    <w:rsid w:val="00E77142"/>
    <w:rsid w:val="00E77A7B"/>
    <w:rsid w:val="00E82FAA"/>
    <w:rsid w:val="00E83C9D"/>
    <w:rsid w:val="00E84D4E"/>
    <w:rsid w:val="00E85E06"/>
    <w:rsid w:val="00E90A2B"/>
    <w:rsid w:val="00E921E0"/>
    <w:rsid w:val="00E971DC"/>
    <w:rsid w:val="00E97423"/>
    <w:rsid w:val="00E974AA"/>
    <w:rsid w:val="00EA14D8"/>
    <w:rsid w:val="00EA2BC6"/>
    <w:rsid w:val="00EA3139"/>
    <w:rsid w:val="00EA325D"/>
    <w:rsid w:val="00EA3473"/>
    <w:rsid w:val="00EA3FE8"/>
    <w:rsid w:val="00EA4C06"/>
    <w:rsid w:val="00EA5E1A"/>
    <w:rsid w:val="00EA63A3"/>
    <w:rsid w:val="00EA711E"/>
    <w:rsid w:val="00EA7512"/>
    <w:rsid w:val="00EB0868"/>
    <w:rsid w:val="00EB0FE3"/>
    <w:rsid w:val="00EB1086"/>
    <w:rsid w:val="00EB7329"/>
    <w:rsid w:val="00EB7C46"/>
    <w:rsid w:val="00EC78DA"/>
    <w:rsid w:val="00EC7CAD"/>
    <w:rsid w:val="00ED07C5"/>
    <w:rsid w:val="00ED11C7"/>
    <w:rsid w:val="00ED2107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60A"/>
    <w:rsid w:val="00EE4A81"/>
    <w:rsid w:val="00EE4B41"/>
    <w:rsid w:val="00EE6E96"/>
    <w:rsid w:val="00EE7B62"/>
    <w:rsid w:val="00EE7E27"/>
    <w:rsid w:val="00EF06E0"/>
    <w:rsid w:val="00EF08AD"/>
    <w:rsid w:val="00EF2550"/>
    <w:rsid w:val="00EF2E3D"/>
    <w:rsid w:val="00EF390C"/>
    <w:rsid w:val="00EF3BCC"/>
    <w:rsid w:val="00EF4AEA"/>
    <w:rsid w:val="00EF4B08"/>
    <w:rsid w:val="00EF6979"/>
    <w:rsid w:val="00F05E45"/>
    <w:rsid w:val="00F05FDC"/>
    <w:rsid w:val="00F068FA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28EA"/>
    <w:rsid w:val="00F22F75"/>
    <w:rsid w:val="00F25C42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56F2"/>
    <w:rsid w:val="00F55ADD"/>
    <w:rsid w:val="00F56093"/>
    <w:rsid w:val="00F6045D"/>
    <w:rsid w:val="00F611D6"/>
    <w:rsid w:val="00F61EFF"/>
    <w:rsid w:val="00F63613"/>
    <w:rsid w:val="00F672BF"/>
    <w:rsid w:val="00F67961"/>
    <w:rsid w:val="00F71657"/>
    <w:rsid w:val="00F745CF"/>
    <w:rsid w:val="00F80E2B"/>
    <w:rsid w:val="00F81542"/>
    <w:rsid w:val="00F844CB"/>
    <w:rsid w:val="00F845FB"/>
    <w:rsid w:val="00F90CDE"/>
    <w:rsid w:val="00F91029"/>
    <w:rsid w:val="00F95EE2"/>
    <w:rsid w:val="00F96945"/>
    <w:rsid w:val="00FA06BA"/>
    <w:rsid w:val="00FA0D46"/>
    <w:rsid w:val="00FA19F4"/>
    <w:rsid w:val="00FA2C0B"/>
    <w:rsid w:val="00FA3952"/>
    <w:rsid w:val="00FA5D19"/>
    <w:rsid w:val="00FA69AE"/>
    <w:rsid w:val="00FA6A12"/>
    <w:rsid w:val="00FB0AA6"/>
    <w:rsid w:val="00FB40C4"/>
    <w:rsid w:val="00FB4FF9"/>
    <w:rsid w:val="00FB5240"/>
    <w:rsid w:val="00FB7FD2"/>
    <w:rsid w:val="00FC1289"/>
    <w:rsid w:val="00FC4653"/>
    <w:rsid w:val="00FC50D6"/>
    <w:rsid w:val="00FC7C39"/>
    <w:rsid w:val="00FD1ADC"/>
    <w:rsid w:val="00FD26BE"/>
    <w:rsid w:val="00FD2CE1"/>
    <w:rsid w:val="00FD3D09"/>
    <w:rsid w:val="00FD57BB"/>
    <w:rsid w:val="00FD750C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Normal (Web)" w:semiHidden="1" w:uiPriority="0" w:unhideWhenUsed="1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A54"/>
    <w:pPr>
      <w:spacing w:after="0" w:line="240" w:lineRule="auto"/>
    </w:pPr>
    <w:rPr>
      <w:rFonts w:ascii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1267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267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rsid w:val="00532A54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532A54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532A54"/>
    <w:pPr>
      <w:ind w:left="720"/>
      <w:contextualSpacing/>
    </w:p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8">
    <w:name w:val="Emphasis"/>
    <w:basedOn w:val="a0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unhideWhenUsed/>
    <w:rsid w:val="00441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414CA"/>
    <w:rPr>
      <w:rFonts w:ascii="Tahoma" w:hAnsi="Tahoma" w:cs="Tahoma"/>
      <w:sz w:val="16"/>
      <w:szCs w:val="16"/>
      <w:lang w:val="en-US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rFonts w:asciiTheme="minorHAnsi" w:hAnsiTheme="minorHAnsi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C874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874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13B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13BF6"/>
    <w:rPr>
      <w:rFonts w:ascii="Calibri" w:hAnsi="Calibri" w:cs="Times New Roman"/>
      <w:sz w:val="24"/>
      <w:szCs w:val="24"/>
      <w:lang w:val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13BF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13BF6"/>
    <w:rPr>
      <w:rFonts w:ascii="Calibri" w:hAnsi="Calibri" w:cs="Times New Roman"/>
      <w:sz w:val="24"/>
      <w:szCs w:val="24"/>
      <w:lang w:val="en-US"/>
    </w:rPr>
  </w:style>
  <w:style w:type="paragraph" w:styleId="23">
    <w:name w:val="toc 2"/>
    <w:basedOn w:val="a"/>
    <w:next w:val="a"/>
    <w:autoRedefine/>
    <w:uiPriority w:val="39"/>
    <w:qFormat/>
    <w:rsid w:val="00E12672"/>
    <w:pPr>
      <w:spacing w:before="240" w:line="276" w:lineRule="auto"/>
    </w:pPr>
    <w:rPr>
      <w:rFonts w:asciiTheme="minorHAnsi" w:eastAsiaTheme="minorEastAsia" w:hAnsiTheme="minorHAnsi" w:cs="Calibri"/>
      <w:b/>
      <w:bCs/>
      <w:sz w:val="20"/>
      <w:szCs w:val="20"/>
      <w:lang w:val="ru-RU" w:eastAsia="ru-RU"/>
    </w:rPr>
  </w:style>
  <w:style w:type="paragraph" w:styleId="af1">
    <w:name w:val="TOC Heading"/>
    <w:basedOn w:val="1"/>
    <w:next w:val="a"/>
    <w:uiPriority w:val="39"/>
    <w:unhideWhenUsed/>
    <w:qFormat/>
    <w:rsid w:val="00E12672"/>
    <w:pPr>
      <w:spacing w:line="276" w:lineRule="auto"/>
      <w:outlineLvl w:val="9"/>
    </w:pPr>
    <w:rPr>
      <w:rFonts w:ascii="Cambria" w:eastAsia="Times New Roman" w:hAnsi="Cambria"/>
      <w:color w:val="365F91"/>
    </w:rPr>
  </w:style>
  <w:style w:type="paragraph" w:styleId="24">
    <w:name w:val="List 2"/>
    <w:basedOn w:val="a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7">
    <w:name w:val="Абзац списка Знак"/>
    <w:link w:val="a6"/>
    <w:uiPriority w:val="99"/>
    <w:qFormat/>
    <w:locked/>
    <w:rsid w:val="00EA14D8"/>
    <w:rPr>
      <w:rFonts w:ascii="Calibri" w:hAnsi="Calibri"/>
      <w:sz w:val="24"/>
      <w:lang w:val="en-US"/>
    </w:rPr>
  </w:style>
  <w:style w:type="paragraph" w:customStyle="1" w:styleId="p7">
    <w:name w:val="p7"/>
    <w:basedOn w:val="a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2">
    <w:name w:val="Normal (Web)"/>
    <w:basedOn w:val="a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3">
    <w:name w:val="Body Text"/>
    <w:basedOn w:val="a"/>
    <w:link w:val="af4"/>
    <w:uiPriority w:val="99"/>
    <w:rsid w:val="00074F89"/>
    <w:rPr>
      <w:rFonts w:ascii="Times New Roman" w:hAnsi="Times New Roman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074F89"/>
    <w:pPr>
      <w:ind w:right="-57"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74F89"/>
  </w:style>
  <w:style w:type="character" w:styleId="af5">
    <w:name w:val="page number"/>
    <w:basedOn w:val="a0"/>
    <w:uiPriority w:val="99"/>
    <w:rsid w:val="00074F89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"/>
    <w:next w:val="a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074F8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074F89"/>
  </w:style>
  <w:style w:type="paragraph" w:styleId="af7">
    <w:name w:val="annotation text"/>
    <w:basedOn w:val="a"/>
    <w:link w:val="af6"/>
    <w:uiPriority w:val="99"/>
    <w:unhideWhenUsed/>
    <w:rsid w:val="00074F89"/>
    <w:rPr>
      <w:rFonts w:asciiTheme="minorHAnsi" w:hAnsiTheme="minorHAnsi"/>
      <w:sz w:val="22"/>
      <w:szCs w:val="22"/>
      <w:lang w:val="ru-RU"/>
    </w:rPr>
  </w:style>
  <w:style w:type="character" w:customStyle="1" w:styleId="14">
    <w:name w:val="Текст примечания Знак1"/>
    <w:basedOn w:val="a0"/>
    <w:uiPriority w:val="99"/>
    <w:semiHidden/>
    <w:rsid w:val="00FA6A12"/>
    <w:rPr>
      <w:rFonts w:ascii="Calibri" w:hAnsi="Calibri" w:cs="Times New Roman"/>
      <w:sz w:val="20"/>
      <w:szCs w:val="20"/>
      <w:lang w:val="en-US"/>
    </w:rPr>
  </w:style>
  <w:style w:type="character" w:customStyle="1" w:styleId="110">
    <w:name w:val="Текст примечания Знак11"/>
    <w:basedOn w:val="a0"/>
    <w:uiPriority w:val="99"/>
    <w:rsid w:val="00074F89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074F89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074F89"/>
    <w:rPr>
      <w:b/>
      <w:bCs/>
    </w:rPr>
  </w:style>
  <w:style w:type="character" w:customStyle="1" w:styleId="15">
    <w:name w:val="Тема примечания Знак1"/>
    <w:basedOn w:val="af6"/>
    <w:uiPriority w:val="99"/>
    <w:semiHidden/>
    <w:rsid w:val="00FA6A12"/>
    <w:rPr>
      <w:rFonts w:ascii="Calibri" w:hAnsi="Calibri" w:cs="Times New Roman"/>
      <w:b/>
      <w:bCs/>
      <w:sz w:val="20"/>
      <w:szCs w:val="20"/>
      <w:lang w:val="en-US"/>
    </w:rPr>
  </w:style>
  <w:style w:type="character" w:customStyle="1" w:styleId="111">
    <w:name w:val="Тема примечания Знак11"/>
    <w:basedOn w:val="110"/>
    <w:uiPriority w:val="99"/>
    <w:rsid w:val="00074F89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a">
    <w:name w:val="Цветовое выделение"/>
    <w:uiPriority w:val="99"/>
    <w:rsid w:val="00074F89"/>
    <w:rPr>
      <w:b/>
      <w:color w:val="26282F"/>
    </w:rPr>
  </w:style>
  <w:style w:type="character" w:customStyle="1" w:styleId="afb">
    <w:name w:val="Гипертекстовая ссылка"/>
    <w:uiPriority w:val="99"/>
    <w:rsid w:val="00074F89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e">
    <w:name w:val="Внимание: криминал!!"/>
    <w:basedOn w:val="afd"/>
    <w:next w:val="a"/>
    <w:uiPriority w:val="99"/>
    <w:rsid w:val="00074F89"/>
  </w:style>
  <w:style w:type="paragraph" w:customStyle="1" w:styleId="aff">
    <w:name w:val="Внимание: недобросовестность!"/>
    <w:basedOn w:val="afd"/>
    <w:next w:val="a"/>
    <w:rsid w:val="00074F89"/>
  </w:style>
  <w:style w:type="character" w:customStyle="1" w:styleId="aff0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customStyle="1" w:styleId="aff4">
    <w:name w:val="Заголовок"/>
    <w:basedOn w:val="aff3"/>
    <w:next w:val="a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8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a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074F8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074F8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1">
    <w:name w:val="Комментарий"/>
    <w:basedOn w:val="afff0"/>
    <w:next w:val="a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74F89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4">
    <w:name w:val="Колонтитул (левый)"/>
    <w:basedOn w:val="afff3"/>
    <w:next w:val="a"/>
    <w:uiPriority w:val="99"/>
    <w:rsid w:val="00074F89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74F89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074F89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074F89"/>
  </w:style>
  <w:style w:type="paragraph" w:customStyle="1" w:styleId="afff9">
    <w:name w:val="Моноширинный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a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c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074F89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0">
    <w:name w:val="Оглавление"/>
    <w:basedOn w:val="affff"/>
    <w:next w:val="a"/>
    <w:uiPriority w:val="99"/>
    <w:rsid w:val="00074F89"/>
    <w:pPr>
      <w:ind w:left="140"/>
    </w:pPr>
  </w:style>
  <w:style w:type="character" w:customStyle="1" w:styleId="affff1">
    <w:name w:val="Опечатки"/>
    <w:uiPriority w:val="99"/>
    <w:rsid w:val="00074F89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074F89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eastAsia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074F89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6">
    <w:name w:val="Постоянная часть"/>
    <w:basedOn w:val="aff3"/>
    <w:next w:val="a"/>
    <w:uiPriority w:val="99"/>
    <w:rsid w:val="00074F89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8">
    <w:name w:val="Пример."/>
    <w:basedOn w:val="afd"/>
    <w:next w:val="a"/>
    <w:uiPriority w:val="99"/>
    <w:rsid w:val="00074F89"/>
  </w:style>
  <w:style w:type="paragraph" w:customStyle="1" w:styleId="affff9">
    <w:name w:val="Примечание."/>
    <w:basedOn w:val="afd"/>
    <w:next w:val="a"/>
    <w:uiPriority w:val="99"/>
    <w:rsid w:val="00074F89"/>
  </w:style>
  <w:style w:type="character" w:customStyle="1" w:styleId="affffa">
    <w:name w:val="Продолжение ссылки"/>
    <w:uiPriority w:val="99"/>
    <w:rsid w:val="00074F89"/>
  </w:style>
  <w:style w:type="paragraph" w:customStyle="1" w:styleId="affffb">
    <w:name w:val="Словарная статья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c">
    <w:name w:val="Сравнение редакций"/>
    <w:uiPriority w:val="99"/>
    <w:rsid w:val="00074F89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0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074F8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4">
    <w:name w:val="Утратил силу"/>
    <w:uiPriority w:val="99"/>
    <w:rsid w:val="00074F89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6">
    <w:name w:val="Центрированный (таблица)"/>
    <w:basedOn w:val="afffe"/>
    <w:next w:val="a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0"/>
    <w:uiPriority w:val="99"/>
    <w:unhideWhenUsed/>
    <w:rsid w:val="00074F89"/>
    <w:rPr>
      <w:sz w:val="16"/>
    </w:rPr>
  </w:style>
  <w:style w:type="paragraph" w:styleId="afffff8">
    <w:name w:val="Revision"/>
    <w:hidden/>
    <w:uiPriority w:val="99"/>
    <w:semiHidden/>
    <w:rsid w:val="00074F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074F89"/>
    <w:rPr>
      <w:i/>
    </w:rPr>
  </w:style>
  <w:style w:type="character" w:customStyle="1" w:styleId="gl">
    <w:name w:val="gl"/>
    <w:basedOn w:val="a0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9">
    <w:name w:val="Document Map"/>
    <w:basedOn w:val="a"/>
    <w:link w:val="afffffa"/>
    <w:uiPriority w:val="99"/>
    <w:rsid w:val="00074F89"/>
    <w:pPr>
      <w:spacing w:before="120" w:after="12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074F89"/>
    <w:rPr>
      <w:rFonts w:ascii="Tahoma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qFormat/>
    <w:rsid w:val="00074F89"/>
    <w:rPr>
      <w:rFonts w:ascii="Times New Roman" w:hAnsi="Times New Roman"/>
      <w:lang w:val="ru-RU" w:eastAsia="ru-RU"/>
    </w:rPr>
  </w:style>
  <w:style w:type="character" w:styleId="afffffb">
    <w:name w:val="FollowedHyperlink"/>
    <w:basedOn w:val="a0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basedOn w:val="a0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074F8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p11">
    <w:name w:val="p11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basedOn w:val="a0"/>
    <w:rsid w:val="00074F89"/>
    <w:rPr>
      <w:rFonts w:cs="Times New Roman"/>
    </w:rPr>
  </w:style>
  <w:style w:type="paragraph" w:customStyle="1" w:styleId="p2">
    <w:name w:val="p2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basedOn w:val="a0"/>
    <w:rsid w:val="00074F89"/>
    <w:rPr>
      <w:rFonts w:cs="Times New Roman"/>
    </w:rPr>
  </w:style>
  <w:style w:type="character" w:customStyle="1" w:styleId="s5">
    <w:name w:val="s5"/>
    <w:basedOn w:val="a0"/>
    <w:rsid w:val="00074F89"/>
    <w:rPr>
      <w:rFonts w:cs="Times New Roman"/>
    </w:rPr>
  </w:style>
  <w:style w:type="paragraph" w:customStyle="1" w:styleId="p13">
    <w:name w:val="p13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basedOn w:val="a0"/>
    <w:rsid w:val="00074F89"/>
    <w:rPr>
      <w:rFonts w:cs="Times New Roman"/>
    </w:rPr>
  </w:style>
  <w:style w:type="paragraph" w:customStyle="1" w:styleId="p6">
    <w:name w:val="p6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basedOn w:val="a0"/>
    <w:rsid w:val="00074F89"/>
    <w:rPr>
      <w:rFonts w:cs="Times New Roman"/>
    </w:rPr>
  </w:style>
  <w:style w:type="character" w:customStyle="1" w:styleId="s6">
    <w:name w:val="s6"/>
    <w:basedOn w:val="a0"/>
    <w:rsid w:val="00074F89"/>
    <w:rPr>
      <w:rFonts w:cs="Times New Roman"/>
    </w:rPr>
  </w:style>
  <w:style w:type="character" w:customStyle="1" w:styleId="s7">
    <w:name w:val="s7"/>
    <w:basedOn w:val="a0"/>
    <w:rsid w:val="00074F89"/>
    <w:rPr>
      <w:rFonts w:cs="Times New Roman"/>
    </w:rPr>
  </w:style>
  <w:style w:type="paragraph" w:customStyle="1" w:styleId="c11">
    <w:name w:val="c11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basedOn w:val="a0"/>
    <w:rsid w:val="00074F89"/>
    <w:rPr>
      <w:rFonts w:cs="Times New Roman"/>
    </w:rPr>
  </w:style>
  <w:style w:type="paragraph" w:customStyle="1" w:styleId="p1">
    <w:name w:val="p1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d">
    <w:name w:val="Strong"/>
    <w:basedOn w:val="a0"/>
    <w:uiPriority w:val="22"/>
    <w:qFormat/>
    <w:rsid w:val="00074F89"/>
    <w:rPr>
      <w:b/>
    </w:rPr>
  </w:style>
  <w:style w:type="character" w:customStyle="1" w:styleId="pathseparator">
    <w:name w:val="path__separator"/>
    <w:basedOn w:val="a0"/>
    <w:rsid w:val="00074F89"/>
    <w:rPr>
      <w:rFonts w:cs="Times New Roman"/>
    </w:rPr>
  </w:style>
  <w:style w:type="paragraph" w:customStyle="1" w:styleId="p10">
    <w:name w:val="p10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e">
    <w:name w:val="Знак"/>
    <w:basedOn w:val="a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1"/>
    <w:uiPriority w:val="99"/>
    <w:rsid w:val="00074F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fffff">
    <w:name w:val="Title"/>
    <w:basedOn w:val="a"/>
    <w:next w:val="a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fffff0">
    <w:name w:val="Название Знак"/>
    <w:basedOn w:val="a0"/>
    <w:link w:val="affffff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st">
    <w:name w:val="st"/>
    <w:basedOn w:val="a0"/>
    <w:rsid w:val="00074F89"/>
    <w:rPr>
      <w:rFonts w:cs="Times New Roman"/>
    </w:rPr>
  </w:style>
  <w:style w:type="table" w:customStyle="1" w:styleId="18">
    <w:name w:val="Стиль таблицы1"/>
    <w:basedOn w:val="a1"/>
    <w:rsid w:val="00074F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hAnsiTheme="minorHAnsi"/>
      <w:b/>
      <w:bCs/>
      <w:sz w:val="26"/>
      <w:szCs w:val="26"/>
      <w:lang w:val="ru-RU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basedOn w:val="a0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ru-RU"/>
    </w:rPr>
  </w:style>
  <w:style w:type="character" w:customStyle="1" w:styleId="100">
    <w:name w:val="Основной текст (10)_"/>
    <w:basedOn w:val="a0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ru-RU"/>
    </w:rPr>
  </w:style>
  <w:style w:type="character" w:customStyle="1" w:styleId="TrebuchetMS">
    <w:name w:val="Основной текст + Trebuchet MS"/>
    <w:aliases w:val="4 pt"/>
    <w:basedOn w:val="affffff1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074F89"/>
    <w:rPr>
      <w:rFonts w:cs="Times New Roman"/>
    </w:rPr>
  </w:style>
  <w:style w:type="character" w:customStyle="1" w:styleId="81">
    <w:name w:val="Основной текст (8) + Курсив"/>
    <w:basedOn w:val="a0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9">
    <w:name w:val="Обычный1"/>
    <w:link w:val="Normal"/>
    <w:rsid w:val="00074F89"/>
    <w:pPr>
      <w:spacing w:after="0" w:line="240" w:lineRule="auto"/>
    </w:pPr>
    <w:rPr>
      <w:rFonts w:ascii="Calibri" w:hAnsi="Calibri" w:cs="Times New Roman"/>
      <w:sz w:val="24"/>
      <w:szCs w:val="20"/>
      <w:lang w:eastAsia="ru-RU"/>
    </w:rPr>
  </w:style>
  <w:style w:type="character" w:customStyle="1" w:styleId="Normal">
    <w:name w:val="Normal Знак"/>
    <w:link w:val="19"/>
    <w:locked/>
    <w:rsid w:val="00074F89"/>
    <w:rPr>
      <w:rFonts w:ascii="Calibri" w:eastAsia="Times New Roman" w:hAnsi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BFA1-F874-47E7-BA9A-D625895E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7426</Words>
  <Characters>42332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СПРМТ</Company>
  <LinksUpToDate>false</LinksUpToDate>
  <CharactersWithSpaces>49659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13</cp:revision>
  <cp:lastPrinted>2019-10-09T10:37:00Z</cp:lastPrinted>
  <dcterms:created xsi:type="dcterms:W3CDTF">2018-01-24T07:09:00Z</dcterms:created>
  <dcterms:modified xsi:type="dcterms:W3CDTF">2020-01-13T07:46:00Z</dcterms:modified>
</cp:coreProperties>
</file>