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2" w:rsidRDefault="008047C2" w:rsidP="00491D54">
      <w:pPr>
        <w:ind w:firstLine="708"/>
        <w:jc w:val="both"/>
        <w:rPr>
          <w:sz w:val="24"/>
          <w:lang w:val="en-US"/>
        </w:rPr>
      </w:pPr>
      <w:r>
        <w:rPr>
          <w:rFonts w:eastAsia="Calibri"/>
          <w:b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-14605</wp:posOffset>
            </wp:positionV>
            <wp:extent cx="6346825" cy="9204325"/>
            <wp:effectExtent l="19050" t="0" r="0" b="0"/>
            <wp:wrapTight wrapText="bothSides">
              <wp:wrapPolygon edited="0">
                <wp:start x="-65" y="0"/>
                <wp:lineTo x="-65" y="21548"/>
                <wp:lineTo x="21589" y="21548"/>
                <wp:lineTo x="21589" y="0"/>
                <wp:lineTo x="-65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920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7C2" w:rsidRDefault="008047C2">
      <w:pPr>
        <w:spacing w:after="160" w:line="259" w:lineRule="auto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:rsidR="008047C2" w:rsidRDefault="008047C2" w:rsidP="00491D54">
      <w:pPr>
        <w:ind w:firstLine="708"/>
        <w:jc w:val="both"/>
        <w:rPr>
          <w:sz w:val="24"/>
          <w:lang w:val="en-US"/>
        </w:rPr>
      </w:pPr>
    </w:p>
    <w:p w:rsidR="008047C2" w:rsidRDefault="008047C2" w:rsidP="00491D54">
      <w:pPr>
        <w:ind w:firstLine="708"/>
        <w:jc w:val="both"/>
        <w:rPr>
          <w:sz w:val="24"/>
          <w:lang w:val="en-US"/>
        </w:rPr>
      </w:pPr>
    </w:p>
    <w:p w:rsidR="00941066" w:rsidRPr="00491D54" w:rsidRDefault="006E6E36" w:rsidP="00491D54">
      <w:pPr>
        <w:ind w:firstLine="708"/>
        <w:jc w:val="both"/>
        <w:rPr>
          <w:color w:val="FF0000"/>
          <w:sz w:val="24"/>
        </w:rPr>
      </w:pPr>
      <w:r w:rsidRPr="00491D54">
        <w:rPr>
          <w:sz w:val="24"/>
        </w:rPr>
        <w:t>инвалидностью и ОВЗ</w:t>
      </w:r>
      <w:r w:rsidR="003C64B5" w:rsidRPr="00491D54">
        <w:rPr>
          <w:sz w:val="24"/>
        </w:rPr>
        <w:t xml:space="preserve">, </w:t>
      </w:r>
      <w:r w:rsidR="00941066" w:rsidRPr="00491D54">
        <w:rPr>
          <w:sz w:val="24"/>
        </w:rPr>
        <w:t>отдел профориентации и содействия трудоустройству, отдел психолого-педагогического сопровождения</w:t>
      </w:r>
      <w:r w:rsidR="00491D54">
        <w:rPr>
          <w:color w:val="FF0000"/>
          <w:sz w:val="24"/>
        </w:rPr>
        <w:t>.</w:t>
      </w:r>
    </w:p>
    <w:p w:rsidR="00941066" w:rsidRPr="00491D54" w:rsidRDefault="00941066" w:rsidP="00491D54">
      <w:pPr>
        <w:jc w:val="both"/>
        <w:rPr>
          <w:sz w:val="24"/>
        </w:rPr>
      </w:pPr>
      <w:r w:rsidRPr="00491D54">
        <w:rPr>
          <w:sz w:val="24"/>
        </w:rPr>
        <w:tab/>
        <w:t xml:space="preserve">Деятельность РУМЦ предусматривает разработку перечня оборудования, необходимого для подготовки по программам СПО, и создание без барьерной среды с учетом потребностей обучающихся - инвалидов и лиц с ОВЗ различных нозологических групп.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В РУМЦ </w:t>
      </w:r>
      <w:r w:rsidR="006E6E36" w:rsidRPr="00491D54">
        <w:rPr>
          <w:sz w:val="24"/>
        </w:rPr>
        <w:t xml:space="preserve">должны быть </w:t>
      </w:r>
      <w:r w:rsidRPr="00491D54">
        <w:rPr>
          <w:sz w:val="24"/>
        </w:rPr>
        <w:t xml:space="preserve">сконцентрированы ресурсы (образовательные, методические, кадровые, материально-технические, информационные), необходимые для обучения лиц с инвалидностью и ОВЗ по программам СПО по направлению «Строительство» и предполагающие их коллективное использование образовательными организациями – сетевыми партнерами РУМЦ. </w:t>
      </w:r>
    </w:p>
    <w:p w:rsidR="003C64B5" w:rsidRPr="00491D54" w:rsidRDefault="003C64B5" w:rsidP="00491D54">
      <w:pPr>
        <w:ind w:firstLine="709"/>
        <w:jc w:val="both"/>
        <w:rPr>
          <w:sz w:val="24"/>
        </w:rPr>
      </w:pPr>
      <w:r w:rsidRPr="00491D54">
        <w:rPr>
          <w:sz w:val="24"/>
        </w:rPr>
        <w:t>Участниками  и партнерами реализации Программы РУМЦ СПО РСО-А являются Министерство образования и науки Республики Северная Осетия-Алания, Министерство труда и социального развития Республики Северная Осетия-Алания, Комитет Республики Северная Осетия-Алания по занятости населения, предприятия  ЗАО «</w:t>
      </w:r>
      <w:proofErr w:type="spellStart"/>
      <w:r w:rsidRPr="00491D54">
        <w:rPr>
          <w:sz w:val="24"/>
        </w:rPr>
        <w:t>Рокос</w:t>
      </w:r>
      <w:proofErr w:type="spellEnd"/>
      <w:r w:rsidRPr="00491D54">
        <w:rPr>
          <w:sz w:val="24"/>
        </w:rPr>
        <w:t>», ООО «Жираф», ООО «ЕЗ», ИП «Бояркина И.Д.», профессиональные образовательные организации республики</w:t>
      </w:r>
      <w:proofErr w:type="gramStart"/>
      <w:r w:rsidRPr="00491D54">
        <w:rPr>
          <w:sz w:val="24"/>
        </w:rPr>
        <w:t>,р</w:t>
      </w:r>
      <w:proofErr w:type="gramEnd"/>
      <w:r w:rsidRPr="00491D54">
        <w:rPr>
          <w:sz w:val="24"/>
        </w:rPr>
        <w:t>еализующие образовательные программы строительного профиля и обучающие студентов с инвалидностью и ОВЗ: ГБПОУ «Владикавказский многопрофильный техникум</w:t>
      </w:r>
      <w:r w:rsidR="00491D54">
        <w:rPr>
          <w:sz w:val="24"/>
        </w:rPr>
        <w:t xml:space="preserve"> </w:t>
      </w:r>
      <w:r w:rsidR="00491D54" w:rsidRPr="00491D54">
        <w:rPr>
          <w:color w:val="000000" w:themeColor="text1"/>
          <w:sz w:val="24"/>
        </w:rPr>
        <w:t>имени кавалер</w:t>
      </w:r>
      <w:r w:rsidR="00491D54">
        <w:rPr>
          <w:color w:val="000000" w:themeColor="text1"/>
          <w:sz w:val="24"/>
        </w:rPr>
        <w:t>а ордена Красной Звезды</w:t>
      </w:r>
      <w:r w:rsidR="00491D54" w:rsidRPr="00491D54">
        <w:rPr>
          <w:color w:val="000000" w:themeColor="text1"/>
          <w:sz w:val="24"/>
        </w:rPr>
        <w:t xml:space="preserve"> Георгия Калоева</w:t>
      </w:r>
      <w:r w:rsidRPr="00491D54">
        <w:rPr>
          <w:sz w:val="24"/>
        </w:rPr>
        <w:t xml:space="preserve">», ГБПОУ «Моздокский аграрно-промышленный техникум», ГАПОУ «Северо </w:t>
      </w:r>
      <w:proofErr w:type="gramStart"/>
      <w:r w:rsidRPr="00491D54">
        <w:rPr>
          <w:sz w:val="24"/>
        </w:rPr>
        <w:t>-К</w:t>
      </w:r>
      <w:proofErr w:type="gramEnd"/>
      <w:r w:rsidRPr="00491D54">
        <w:rPr>
          <w:sz w:val="24"/>
        </w:rPr>
        <w:t xml:space="preserve">авказский аграрно-технологический колледж», ГБПОУ «Профессиональное училище №5»,ГБПОУ «Профессиональное училище №8».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РУМЦ совместно с сетевыми партнерами обеспечивает разработку адаптированных образовательных программ, в том числе по новым направлениям подготовки; повышение квалификации преподавателей и сотрудников ПОО, работающих в системе инклюзии, а также обобщение и трансляцию опыта обучения студентов с инвалидностью в ПОО республики.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Субъектами работы РУМЦ и ПОО - участников сетевого взаимодействия являются абитуриенты, обучающиеся с инвалидностью и ОВЗ, родители, преподаватели и мастера производственного обучения, специалисты сопровождения.   Эффективности деятельности РУМЦ способствует включение в сеть Регионального методического центра развития квалификаций, который определен Министерством образования и науки РФ, базовой организацией по управлению региональным проектом по внедрению ФГОС по ТОП-50, и оказывает методическую и информационно- консультационную поддержку.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С целью создания толерантной социокультурной среды, оказания волонтерской помощи обучающимся с инвалидностью в сеть включены региональные волонтерские центры. Модель предполагает множественность уровней внешнего взаимодействия.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Партнерами РУМЦ выступают региональные органы исполнительной власти и социальной защиты населения, обеспечивающие нормативно-правовое управление региональной системой инклюзивного профессионального образования.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РУМЦ взаимодействует с региональными общественными организациями (ВОС, ВОГ, ВОИ) по вопросам совместного проведения тренингов и программ профориентации, бесед о положительных примерах самоопределения и историях успеха, вовлечения в общественную деятельность; а так же с работодателями по вопросам организации производственной практики, квотирования рабочих мест, адаптации выпускников на рабочем месте, трудоустройства, проведения совместных мероприятий, в том числе ярмарок профессий, экскурсий, конкурсов, организации встреч с потенциальными работодателями.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Партнерами РУМЦ выступают Комитет труда и занятости населения РСО-Алания, службы занятости населения по организации межведомственного взаимодействия в области </w:t>
      </w:r>
      <w:r w:rsidRPr="00491D54">
        <w:rPr>
          <w:sz w:val="24"/>
        </w:rPr>
        <w:lastRenderedPageBreak/>
        <w:t>формирования программ содействия трудоустройству инвалидов и лиц с ОВЗ и их закреплению на рабочих местах, мониторинга рынка труда, востребованных профессий, создания адаптированных рабочих мест.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 xml:space="preserve"> В своей деятельности РУМЦ сотрудничает с благотворительными фондами, организациями, проводящими экспертизу доступности среды (архитектурной и образовательной). РУМЦ взаимодействует с региональными отделениями медико-социальной экспертизы по вопросам разъяснительной работы по оформлению индивидуальной программы реабилитации инвалида с целью получения профессионального образования. 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>Основными принципами работы РУМЦ являются: принципы сетевого взаимодействия и партнерства, концентрации ресурсов и их коллективного использования, информационной открытости, архитектурной доступности.  По вопросам организации и проведения региональных чемпионатов профессионального мастерства РУМЦ взаимодействует с Национальным центром развития конкурсов профессионального мастерства «</w:t>
      </w:r>
      <w:proofErr w:type="spellStart"/>
      <w:r w:rsidRPr="00491D54">
        <w:rPr>
          <w:sz w:val="24"/>
        </w:rPr>
        <w:t>Абилимпикс</w:t>
      </w:r>
      <w:proofErr w:type="spellEnd"/>
      <w:r w:rsidRPr="00491D54">
        <w:rPr>
          <w:sz w:val="24"/>
        </w:rPr>
        <w:t>».</w:t>
      </w:r>
    </w:p>
    <w:p w:rsidR="00941066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>Основные направления работы РУМЦ: профориентация, обучение, содействие трудоустройству и ежегодные конкурсы «</w:t>
      </w:r>
      <w:proofErr w:type="spellStart"/>
      <w:r w:rsidRPr="00491D54">
        <w:rPr>
          <w:sz w:val="24"/>
        </w:rPr>
        <w:t>Абилимпикс</w:t>
      </w:r>
      <w:proofErr w:type="spellEnd"/>
      <w:r w:rsidRPr="00491D54">
        <w:rPr>
          <w:sz w:val="24"/>
        </w:rPr>
        <w:t>». Информационная поддержка через специализированный портал</w:t>
      </w:r>
      <w:r w:rsidRPr="00491D54">
        <w:rPr>
          <w:sz w:val="24"/>
          <w:lang w:val="en-US"/>
        </w:rPr>
        <w:t>http</w:t>
      </w:r>
      <w:r w:rsidRPr="00491D54">
        <w:rPr>
          <w:sz w:val="24"/>
        </w:rPr>
        <w:t>//</w:t>
      </w:r>
      <w:proofErr w:type="spellStart"/>
      <w:r w:rsidRPr="00491D54">
        <w:rPr>
          <w:sz w:val="24"/>
          <w:lang w:val="en-US"/>
        </w:rPr>
        <w:t>spo</w:t>
      </w:r>
      <w:proofErr w:type="spellEnd"/>
      <w:r w:rsidRPr="00491D54">
        <w:rPr>
          <w:sz w:val="24"/>
        </w:rPr>
        <w:t>.</w:t>
      </w:r>
      <w:proofErr w:type="spellStart"/>
      <w:r w:rsidRPr="00491D54">
        <w:rPr>
          <w:sz w:val="24"/>
          <w:lang w:val="en-US"/>
        </w:rPr>
        <w:t>wil</w:t>
      </w:r>
      <w:proofErr w:type="spellEnd"/>
      <w:r w:rsidRPr="00491D54">
        <w:rPr>
          <w:sz w:val="24"/>
        </w:rPr>
        <w:t>.</w:t>
      </w:r>
      <w:proofErr w:type="spellStart"/>
      <w:r w:rsidRPr="00491D54">
        <w:rPr>
          <w:sz w:val="24"/>
          <w:lang w:val="en-US"/>
        </w:rPr>
        <w:t>ru</w:t>
      </w:r>
      <w:proofErr w:type="spellEnd"/>
    </w:p>
    <w:p w:rsidR="003C64B5" w:rsidRPr="00491D54" w:rsidRDefault="00941066" w:rsidP="00491D54">
      <w:pPr>
        <w:ind w:firstLine="708"/>
        <w:jc w:val="both"/>
        <w:rPr>
          <w:sz w:val="24"/>
        </w:rPr>
      </w:pPr>
      <w:r w:rsidRPr="00491D54">
        <w:rPr>
          <w:sz w:val="24"/>
        </w:rPr>
        <w:t>Ожидаемыми результатами деятельности РУМЦ являются создание нормативно-методической базы по реализации адаптированных образовательных программ СПО по направлению «Строительство», формирование системы ресурсов и их эффективное использование, обеспечивающих доступность и качество инклюзивног</w:t>
      </w:r>
      <w:r w:rsidR="0059183B" w:rsidRPr="00491D54">
        <w:rPr>
          <w:sz w:val="24"/>
        </w:rPr>
        <w:t>о профессионального образования.</w:t>
      </w:r>
    </w:p>
    <w:p w:rsidR="00491D54" w:rsidRPr="0059183B" w:rsidRDefault="00491D54" w:rsidP="0059183B">
      <w:pPr>
        <w:ind w:firstLine="708"/>
        <w:jc w:val="both"/>
      </w:pPr>
    </w:p>
    <w:p w:rsidR="00941066" w:rsidRPr="00491D54" w:rsidRDefault="00941066" w:rsidP="00941066">
      <w:pPr>
        <w:jc w:val="center"/>
        <w:rPr>
          <w:b/>
          <w:szCs w:val="36"/>
        </w:rPr>
      </w:pPr>
      <w:r w:rsidRPr="00491D54">
        <w:rPr>
          <w:b/>
          <w:szCs w:val="36"/>
        </w:rPr>
        <w:t>План-график выполнения работ</w:t>
      </w:r>
    </w:p>
    <w:p w:rsidR="00491D54" w:rsidRDefault="00491D54" w:rsidP="00941066">
      <w:pPr>
        <w:jc w:val="center"/>
        <w:rPr>
          <w:b/>
        </w:rPr>
      </w:pPr>
    </w:p>
    <w:tbl>
      <w:tblPr>
        <w:tblStyle w:val="a3"/>
        <w:tblW w:w="10207" w:type="dxa"/>
        <w:tblInd w:w="-5" w:type="dxa"/>
        <w:tblLook w:val="04A0"/>
      </w:tblPr>
      <w:tblGrid>
        <w:gridCol w:w="964"/>
        <w:gridCol w:w="4512"/>
        <w:gridCol w:w="2150"/>
        <w:gridCol w:w="2581"/>
      </w:tblGrid>
      <w:tr w:rsidR="003A4F0D" w:rsidRPr="00491D54" w:rsidTr="00491D54">
        <w:trPr>
          <w:trHeight w:val="794"/>
        </w:trPr>
        <w:tc>
          <w:tcPr>
            <w:tcW w:w="964" w:type="dxa"/>
            <w:vMerge w:val="restart"/>
            <w:vAlign w:val="center"/>
          </w:tcPr>
          <w:p w:rsidR="003A4F0D" w:rsidRPr="00491D54" w:rsidRDefault="003A4F0D" w:rsidP="00491D54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12" w:type="dxa"/>
            <w:vAlign w:val="center"/>
          </w:tcPr>
          <w:p w:rsidR="003A4F0D" w:rsidRPr="00491D54" w:rsidRDefault="003A4F0D" w:rsidP="00491D54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150" w:type="dxa"/>
            <w:vAlign w:val="center"/>
          </w:tcPr>
          <w:p w:rsidR="003A4F0D" w:rsidRPr="00491D54" w:rsidRDefault="003A4F0D" w:rsidP="00491D54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81" w:type="dxa"/>
            <w:vAlign w:val="center"/>
          </w:tcPr>
          <w:p w:rsidR="003A4F0D" w:rsidRPr="00491D54" w:rsidRDefault="003A4F0D" w:rsidP="00491D54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A4F0D" w:rsidRPr="00491D54" w:rsidTr="00491D54">
        <w:trPr>
          <w:trHeight w:val="454"/>
        </w:trPr>
        <w:tc>
          <w:tcPr>
            <w:tcW w:w="964" w:type="dxa"/>
            <w:vMerge/>
          </w:tcPr>
          <w:p w:rsidR="003A4F0D" w:rsidRPr="00491D54" w:rsidRDefault="003A4F0D" w:rsidP="00DF6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3A4F0D" w:rsidRPr="00491D54" w:rsidRDefault="003A4F0D" w:rsidP="00491D54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Подготовка нормативной документации, локальных актов, регламентирующих деятельность РУМЦ</w:t>
            </w:r>
          </w:p>
        </w:tc>
        <w:tc>
          <w:tcPr>
            <w:tcW w:w="2150" w:type="dxa"/>
          </w:tcPr>
          <w:p w:rsidR="00941066" w:rsidRPr="00491D54" w:rsidRDefault="004124BC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</w:t>
            </w:r>
            <w:r w:rsidR="00612AC1" w:rsidRPr="00491D54">
              <w:rPr>
                <w:sz w:val="24"/>
                <w:szCs w:val="24"/>
              </w:rPr>
              <w:t>г.</w:t>
            </w:r>
          </w:p>
        </w:tc>
        <w:tc>
          <w:tcPr>
            <w:tcW w:w="2581" w:type="dxa"/>
          </w:tcPr>
          <w:p w:rsidR="00941066" w:rsidRPr="00491D54" w:rsidRDefault="004124BC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Адми</w:t>
            </w:r>
            <w:r w:rsidR="003C64B5" w:rsidRPr="00491D54">
              <w:rPr>
                <w:sz w:val="24"/>
                <w:szCs w:val="24"/>
              </w:rPr>
              <w:t>ни</w:t>
            </w:r>
            <w:r w:rsidRPr="00491D54">
              <w:rPr>
                <w:sz w:val="24"/>
                <w:szCs w:val="24"/>
              </w:rPr>
              <w:t>стра</w:t>
            </w:r>
            <w:r w:rsidR="003C64B5" w:rsidRPr="00491D54">
              <w:rPr>
                <w:sz w:val="24"/>
                <w:szCs w:val="24"/>
              </w:rPr>
              <w:t>ция</w:t>
            </w:r>
          </w:p>
          <w:p w:rsidR="004124BC" w:rsidRPr="00491D54" w:rsidRDefault="003C64B5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</w:t>
            </w:r>
            <w:r w:rsidR="004124BC" w:rsidRPr="00491D54">
              <w:rPr>
                <w:sz w:val="24"/>
                <w:szCs w:val="24"/>
              </w:rPr>
              <w:t>ук</w:t>
            </w:r>
            <w:r w:rsidRPr="00491D54">
              <w:rPr>
                <w:sz w:val="24"/>
                <w:szCs w:val="24"/>
              </w:rPr>
              <w:t>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Повышение квалификации педагогических и управленческих кадров по теме инклюзивного профессионального образования</w:t>
            </w:r>
          </w:p>
        </w:tc>
        <w:tc>
          <w:tcPr>
            <w:tcW w:w="2150" w:type="dxa"/>
          </w:tcPr>
          <w:p w:rsidR="00941066" w:rsidRPr="00491D54" w:rsidRDefault="004124BC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До ко</w:t>
            </w:r>
            <w:r w:rsidR="00612AC1" w:rsidRPr="00491D54">
              <w:rPr>
                <w:sz w:val="24"/>
                <w:szCs w:val="24"/>
              </w:rPr>
              <w:t>нца</w:t>
            </w:r>
            <w:r w:rsidRPr="00491D54">
              <w:rPr>
                <w:sz w:val="24"/>
                <w:szCs w:val="24"/>
              </w:rPr>
              <w:t xml:space="preserve"> 2018</w:t>
            </w:r>
            <w:r w:rsidR="006D09B8" w:rsidRPr="00491D54">
              <w:rPr>
                <w:sz w:val="24"/>
                <w:szCs w:val="24"/>
              </w:rPr>
              <w:t>-2020</w:t>
            </w:r>
            <w:r w:rsidRPr="00491D54">
              <w:rPr>
                <w:sz w:val="24"/>
                <w:szCs w:val="24"/>
              </w:rPr>
              <w:t>г</w:t>
            </w:r>
            <w:r w:rsidR="006D09B8" w:rsidRPr="00491D54">
              <w:rPr>
                <w:sz w:val="24"/>
                <w:szCs w:val="24"/>
              </w:rPr>
              <w:t>г</w:t>
            </w:r>
            <w:r w:rsidRPr="00491D54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612AC1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Администрация</w:t>
            </w:r>
          </w:p>
          <w:p w:rsidR="00941066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Переподготовка и проведение стажировки мастеров производственного обучения и управленческих кадров по теме инклюзивного профессионального образования</w:t>
            </w:r>
          </w:p>
        </w:tc>
        <w:tc>
          <w:tcPr>
            <w:tcW w:w="2150" w:type="dxa"/>
          </w:tcPr>
          <w:p w:rsidR="00941066" w:rsidRPr="00491D54" w:rsidRDefault="00612AC1" w:rsidP="004124BC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</w:t>
            </w:r>
            <w:r w:rsidR="004124BC" w:rsidRPr="00491D54">
              <w:rPr>
                <w:sz w:val="24"/>
                <w:szCs w:val="24"/>
              </w:rPr>
              <w:t>18-20</w:t>
            </w:r>
            <w:r w:rsidRPr="00491D54">
              <w:rPr>
                <w:sz w:val="24"/>
                <w:szCs w:val="24"/>
              </w:rPr>
              <w:t>20гг.</w:t>
            </w:r>
          </w:p>
        </w:tc>
        <w:tc>
          <w:tcPr>
            <w:tcW w:w="2581" w:type="dxa"/>
          </w:tcPr>
          <w:p w:rsidR="00612AC1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Администрация</w:t>
            </w:r>
          </w:p>
          <w:p w:rsidR="00941066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Внесение в локальные акты ПОО разделов по работе с инвалидами и лицами с ОВЗ</w:t>
            </w:r>
          </w:p>
        </w:tc>
        <w:tc>
          <w:tcPr>
            <w:tcW w:w="2150" w:type="dxa"/>
          </w:tcPr>
          <w:p w:rsidR="00941066" w:rsidRPr="00491D54" w:rsidRDefault="004124BC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</w:t>
            </w:r>
            <w:r w:rsidR="00612AC1" w:rsidRPr="00491D54">
              <w:rPr>
                <w:sz w:val="24"/>
                <w:szCs w:val="24"/>
              </w:rPr>
              <w:t>г.</w:t>
            </w:r>
          </w:p>
        </w:tc>
        <w:tc>
          <w:tcPr>
            <w:tcW w:w="2581" w:type="dxa"/>
          </w:tcPr>
          <w:p w:rsidR="00612AC1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Администрация</w:t>
            </w:r>
          </w:p>
          <w:p w:rsidR="00941066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Улучшение показателей доступности для инвалидов и лиц с ОВЗ объектов и услуг профессиональной образовательной организации ВМТ</w:t>
            </w:r>
          </w:p>
        </w:tc>
        <w:tc>
          <w:tcPr>
            <w:tcW w:w="2150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81" w:type="dxa"/>
          </w:tcPr>
          <w:p w:rsidR="00612AC1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Администрация</w:t>
            </w:r>
          </w:p>
          <w:p w:rsidR="00941066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Закупка:</w:t>
            </w:r>
          </w:p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образовательных программ, учебно-методических материалов;</w:t>
            </w:r>
          </w:p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программного обеспечения с применением дистанционных образовательных технологий;</w:t>
            </w:r>
          </w:p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компьютерного оборудования и оргтехники для лиц с ДУП, слабослышащих, слабовидящих и лиц с ОВЗ;</w:t>
            </w:r>
          </w:p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учебно-методических материалов и наглядных пособий</w:t>
            </w:r>
          </w:p>
        </w:tc>
        <w:tc>
          <w:tcPr>
            <w:tcW w:w="2150" w:type="dxa"/>
          </w:tcPr>
          <w:p w:rsidR="00941066" w:rsidRPr="00491D54" w:rsidRDefault="004124BC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</w:t>
            </w:r>
            <w:r w:rsidR="00F06887" w:rsidRPr="00491D54">
              <w:rPr>
                <w:sz w:val="24"/>
                <w:szCs w:val="24"/>
              </w:rPr>
              <w:t>-2019г</w:t>
            </w:r>
            <w:r w:rsidR="00A40FCE" w:rsidRPr="00491D54"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2581" w:type="dxa"/>
          </w:tcPr>
          <w:p w:rsidR="00612AC1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Администрация</w:t>
            </w:r>
          </w:p>
          <w:p w:rsidR="00941066" w:rsidRPr="00491D54" w:rsidRDefault="00612AC1" w:rsidP="00612AC1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Формирование договорной базы с субъектами сотрудничества в рамках РУМЦ. Заключение договоров о совместной деятельности в условиях ресурсного центра с работодателями. Совместные планы работ.</w:t>
            </w:r>
          </w:p>
        </w:tc>
        <w:tc>
          <w:tcPr>
            <w:tcW w:w="2150" w:type="dxa"/>
          </w:tcPr>
          <w:p w:rsidR="00941066" w:rsidRPr="00491D54" w:rsidRDefault="004124BC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2018-2019гг</w:t>
            </w:r>
            <w:r w:rsidR="00A40FCE" w:rsidRPr="00491D54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4124BC" w:rsidRPr="00491D54" w:rsidRDefault="004124BC" w:rsidP="004124BC">
            <w:pPr>
              <w:rPr>
                <w:sz w:val="24"/>
                <w:szCs w:val="24"/>
              </w:rPr>
            </w:pPr>
          </w:p>
          <w:p w:rsidR="00941066" w:rsidRPr="00491D54" w:rsidRDefault="00612AC1" w:rsidP="004124BC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Проведение консультативных встреч и совещаний с руководителями-партнерами для организации производственной практики.</w:t>
            </w:r>
          </w:p>
        </w:tc>
        <w:tc>
          <w:tcPr>
            <w:tcW w:w="2150" w:type="dxa"/>
          </w:tcPr>
          <w:p w:rsidR="00941066" w:rsidRPr="00491D54" w:rsidRDefault="00301239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2018-2020гг</w:t>
            </w:r>
            <w:r w:rsidR="00A40FCE" w:rsidRPr="00491D54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4124BC" w:rsidRPr="00491D54" w:rsidRDefault="004124BC" w:rsidP="004124BC">
            <w:pPr>
              <w:rPr>
                <w:sz w:val="24"/>
                <w:szCs w:val="24"/>
              </w:rPr>
            </w:pPr>
          </w:p>
          <w:p w:rsidR="00941066" w:rsidRPr="00491D54" w:rsidRDefault="00C4260D" w:rsidP="004124BC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РУМЦ, Методист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Качественная организация производственной практики по всем направлениям подготовки. Принять во внимание недочеты в организации практик.</w:t>
            </w:r>
          </w:p>
        </w:tc>
        <w:tc>
          <w:tcPr>
            <w:tcW w:w="2150" w:type="dxa"/>
          </w:tcPr>
          <w:p w:rsidR="00941066" w:rsidRPr="00491D54" w:rsidRDefault="00301239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2018-2020гг</w:t>
            </w:r>
            <w:r w:rsidR="00A40FCE" w:rsidRPr="00491D54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941066" w:rsidRPr="00491D54" w:rsidRDefault="00C4260D" w:rsidP="004124BC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РУМЦ,</w:t>
            </w:r>
          </w:p>
          <w:p w:rsidR="00C4260D" w:rsidRPr="00491D54" w:rsidRDefault="00C4260D" w:rsidP="004124BC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Специалисты сопровождения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Проведение встреч обучающихся с представителями работодателей и учебными заведениями. Привлечение работодателей для осуществления экспертизы формирования профессиональных компетенций у обучающихся</w:t>
            </w:r>
            <w:r w:rsidR="006D09B8" w:rsidRPr="00491D54">
              <w:rPr>
                <w:sz w:val="24"/>
                <w:szCs w:val="24"/>
              </w:rPr>
              <w:t>-инвалидов</w:t>
            </w:r>
            <w:r w:rsidRPr="00491D54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941066" w:rsidRPr="00491D54" w:rsidRDefault="00301239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2018-2020гг</w:t>
            </w:r>
            <w:r w:rsidR="00A40FCE" w:rsidRPr="00491D54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301239" w:rsidRPr="00491D54" w:rsidRDefault="00301239" w:rsidP="00301239">
            <w:pPr>
              <w:rPr>
                <w:sz w:val="24"/>
                <w:szCs w:val="24"/>
              </w:rPr>
            </w:pPr>
          </w:p>
          <w:p w:rsidR="00941066" w:rsidRPr="00491D54" w:rsidRDefault="00C4260D" w:rsidP="00301239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РУМЦ,</w:t>
            </w:r>
          </w:p>
          <w:p w:rsidR="00C4260D" w:rsidRPr="00491D54" w:rsidRDefault="00C4260D" w:rsidP="00301239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Методист</w:t>
            </w:r>
          </w:p>
          <w:p w:rsidR="00C4260D" w:rsidRPr="00491D54" w:rsidRDefault="00C4260D" w:rsidP="00301239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Специалисты сопровождения</w:t>
            </w:r>
          </w:p>
        </w:tc>
      </w:tr>
      <w:tr w:rsidR="00941066" w:rsidRPr="00491D54" w:rsidTr="00491D54">
        <w:tc>
          <w:tcPr>
            <w:tcW w:w="964" w:type="dxa"/>
          </w:tcPr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941066" w:rsidRPr="00491D54" w:rsidRDefault="00941066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 xml:space="preserve">Составление договоров о прохождении стажировок преподавателей </w:t>
            </w:r>
            <w:proofErr w:type="gramStart"/>
            <w:r w:rsidRPr="00491D54">
              <w:rPr>
                <w:sz w:val="24"/>
                <w:szCs w:val="24"/>
              </w:rPr>
              <w:t>спец</w:t>
            </w:r>
            <w:proofErr w:type="gramEnd"/>
            <w:r w:rsidRPr="00491D54">
              <w:rPr>
                <w:sz w:val="24"/>
                <w:szCs w:val="24"/>
              </w:rPr>
              <w:t xml:space="preserve"> дисциплин и мастеров производственного обучения на базе работодателей. Своевременное прохождение курсов повышения квалификации и стажировок всеми педагогическими работниками</w:t>
            </w:r>
          </w:p>
        </w:tc>
        <w:tc>
          <w:tcPr>
            <w:tcW w:w="2150" w:type="dxa"/>
          </w:tcPr>
          <w:p w:rsidR="00941066" w:rsidRPr="00491D54" w:rsidRDefault="00301239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2018-2020гг</w:t>
            </w:r>
            <w:r w:rsidR="00DB6274" w:rsidRPr="00491D54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C4260D" w:rsidRPr="00491D54" w:rsidRDefault="00C4260D" w:rsidP="00C4260D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РУМЦ,</w:t>
            </w:r>
          </w:p>
          <w:p w:rsidR="00C4260D" w:rsidRPr="00491D54" w:rsidRDefault="00C4260D" w:rsidP="00C4260D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Методист</w:t>
            </w:r>
          </w:p>
          <w:p w:rsidR="00941066" w:rsidRPr="00491D54" w:rsidRDefault="00941066" w:rsidP="00DF6C86">
            <w:pPr>
              <w:jc w:val="center"/>
              <w:rPr>
                <w:sz w:val="24"/>
                <w:szCs w:val="24"/>
              </w:rPr>
            </w:pPr>
          </w:p>
        </w:tc>
      </w:tr>
      <w:tr w:rsidR="00F06887" w:rsidRPr="00491D54" w:rsidTr="00491D54">
        <w:trPr>
          <w:trHeight w:val="624"/>
        </w:trPr>
        <w:tc>
          <w:tcPr>
            <w:tcW w:w="964" w:type="dxa"/>
            <w:vMerge w:val="restart"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F06887" w:rsidRPr="00491D54" w:rsidRDefault="00F06887" w:rsidP="00491D54">
            <w:pPr>
              <w:jc w:val="center"/>
              <w:rPr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491D54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491D54">
              <w:rPr>
                <w:b/>
                <w:sz w:val="24"/>
                <w:szCs w:val="24"/>
              </w:rPr>
              <w:t xml:space="preserve"> деятельности:</w:t>
            </w:r>
          </w:p>
        </w:tc>
      </w:tr>
      <w:tr w:rsidR="00F06887" w:rsidRPr="00491D54" w:rsidTr="00491D54">
        <w:trPr>
          <w:trHeight w:val="3288"/>
        </w:trPr>
        <w:tc>
          <w:tcPr>
            <w:tcW w:w="964" w:type="dxa"/>
            <w:vMerge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F06887" w:rsidRPr="00491D54" w:rsidRDefault="00F06887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проведение групповых и индивидуальных консультаций по профориентации (школы города и районов);</w:t>
            </w:r>
          </w:p>
          <w:p w:rsidR="00F06887" w:rsidRPr="00491D54" w:rsidRDefault="00F06887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реклама на телевидении, СМИ, районных газетах и др.;</w:t>
            </w:r>
          </w:p>
          <w:p w:rsidR="00F06887" w:rsidRPr="00491D54" w:rsidRDefault="00F06887" w:rsidP="00DF6C86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посещение образовательных учреждений по информированию об образовательных услугах, оказываемых ПОО;</w:t>
            </w:r>
          </w:p>
          <w:p w:rsidR="00491D54" w:rsidRPr="00491D54" w:rsidRDefault="00F06887" w:rsidP="00491D54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  организовать мастер-классы для школьников с приглашением представителей работодателей;</w:t>
            </w:r>
          </w:p>
        </w:tc>
        <w:tc>
          <w:tcPr>
            <w:tcW w:w="2150" w:type="dxa"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2018-2020гг.</w:t>
            </w:r>
          </w:p>
        </w:tc>
        <w:tc>
          <w:tcPr>
            <w:tcW w:w="2581" w:type="dxa"/>
          </w:tcPr>
          <w:p w:rsidR="00F06887" w:rsidRPr="00491D54" w:rsidRDefault="00F06887" w:rsidP="001A5C8B">
            <w:pPr>
              <w:jc w:val="center"/>
              <w:rPr>
                <w:sz w:val="24"/>
                <w:szCs w:val="24"/>
              </w:rPr>
            </w:pPr>
          </w:p>
          <w:p w:rsidR="00F06887" w:rsidRPr="00491D54" w:rsidRDefault="00F06887" w:rsidP="001A5C8B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Руководитель РУМЦ,</w:t>
            </w:r>
          </w:p>
          <w:p w:rsidR="00F06887" w:rsidRPr="00491D54" w:rsidRDefault="00F06887" w:rsidP="001A5C8B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Методист</w:t>
            </w:r>
          </w:p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Системный администратор</w:t>
            </w:r>
          </w:p>
        </w:tc>
      </w:tr>
      <w:tr w:rsidR="00F06887" w:rsidRPr="00491D54" w:rsidTr="00491D54">
        <w:trPr>
          <w:trHeight w:val="340"/>
        </w:trPr>
        <w:tc>
          <w:tcPr>
            <w:tcW w:w="964" w:type="dxa"/>
            <w:vMerge w:val="restart"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F06887" w:rsidRPr="00491D54" w:rsidRDefault="00F06887" w:rsidP="00491D54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Образовательная деятельность:</w:t>
            </w:r>
          </w:p>
        </w:tc>
      </w:tr>
      <w:tr w:rsidR="00F06887" w:rsidRPr="00491D54" w:rsidTr="00491D54">
        <w:trPr>
          <w:trHeight w:val="6511"/>
        </w:trPr>
        <w:tc>
          <w:tcPr>
            <w:tcW w:w="964" w:type="dxa"/>
            <w:vMerge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4F0D" w:rsidRPr="00491D54" w:rsidRDefault="00491D54" w:rsidP="003A4F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6887" w:rsidRPr="00491D54">
              <w:rPr>
                <w:b/>
                <w:sz w:val="24"/>
                <w:szCs w:val="24"/>
              </w:rPr>
              <w:t xml:space="preserve">разработка образовательных программ по рабочим </w:t>
            </w:r>
            <w:r w:rsidR="00F06887" w:rsidRPr="00491D54">
              <w:rPr>
                <w:b/>
                <w:color w:val="000000" w:themeColor="text1"/>
                <w:sz w:val="24"/>
                <w:szCs w:val="24"/>
              </w:rPr>
              <w:t>профессиям</w:t>
            </w:r>
            <w:r w:rsidR="003A4F0D" w:rsidRPr="00491D54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3A4F0D" w:rsidRPr="00491D54" w:rsidRDefault="003A4F0D" w:rsidP="003A4F0D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 xml:space="preserve"> «мастер по ремонту и обслуживанию инженерных систем жилищно-коммунального хозяйства»,</w:t>
            </w:r>
          </w:p>
          <w:p w:rsidR="003A4F0D" w:rsidRPr="00491D54" w:rsidRDefault="00F06887" w:rsidP="003A4F0D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F0D" w:rsidRPr="00491D54">
              <w:rPr>
                <w:color w:val="000000" w:themeColor="text1"/>
                <w:sz w:val="24"/>
                <w:szCs w:val="24"/>
              </w:rPr>
              <w:t>-«</w:t>
            </w:r>
            <w:r w:rsidRPr="00491D54">
              <w:rPr>
                <w:color w:val="000000" w:themeColor="text1"/>
                <w:sz w:val="24"/>
                <w:szCs w:val="24"/>
              </w:rPr>
              <w:t>мастер отделочных строительных работ</w:t>
            </w:r>
            <w:r w:rsidR="003A4F0D" w:rsidRPr="00491D54">
              <w:rPr>
                <w:color w:val="000000" w:themeColor="text1"/>
                <w:sz w:val="24"/>
                <w:szCs w:val="24"/>
              </w:rPr>
              <w:t>»</w:t>
            </w:r>
            <w:r w:rsidRPr="00491D54">
              <w:rPr>
                <w:color w:val="000000" w:themeColor="text1"/>
                <w:sz w:val="24"/>
                <w:szCs w:val="24"/>
              </w:rPr>
              <w:t>,</w:t>
            </w:r>
          </w:p>
          <w:p w:rsidR="00F06887" w:rsidRPr="00491D54" w:rsidRDefault="003A4F0D" w:rsidP="003A4F0D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 xml:space="preserve"> «мастер столярного и мебельного производства»</w:t>
            </w:r>
          </w:p>
          <w:p w:rsidR="003A4F0D" w:rsidRPr="00491D54" w:rsidRDefault="00491D54" w:rsidP="00DF6C8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F06887" w:rsidRPr="00491D54">
              <w:rPr>
                <w:b/>
                <w:color w:val="000000" w:themeColor="text1"/>
                <w:sz w:val="24"/>
                <w:szCs w:val="24"/>
              </w:rPr>
              <w:t xml:space="preserve">реализация образовательной программы и методическое обеспечение по профессиям: </w:t>
            </w:r>
          </w:p>
          <w:p w:rsidR="003A4F0D" w:rsidRPr="00491D54" w:rsidRDefault="003A4F0D" w:rsidP="00DF6C86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>«мастер по ремонту и обслуживанию инженерных систем жилищно-коммунального хозяйства»,</w:t>
            </w:r>
          </w:p>
          <w:p w:rsidR="003A4F0D" w:rsidRPr="00491D54" w:rsidRDefault="003A4F0D" w:rsidP="00DF6C86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 xml:space="preserve"> «мастер отделочных строительных работ,</w:t>
            </w:r>
          </w:p>
          <w:p w:rsidR="00F06887" w:rsidRPr="00491D54" w:rsidRDefault="003A4F0D" w:rsidP="00DF6C86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 xml:space="preserve"> «мастер столярного и мебельного производства»</w:t>
            </w:r>
          </w:p>
          <w:p w:rsidR="003A4F0D" w:rsidRPr="00491D54" w:rsidRDefault="00491D54" w:rsidP="004D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6887" w:rsidRPr="00491D54">
              <w:rPr>
                <w:b/>
                <w:sz w:val="24"/>
                <w:szCs w:val="24"/>
              </w:rPr>
              <w:t>организация и проведение конкурсов профессионального мастерства по профессиям</w:t>
            </w:r>
            <w:proofErr w:type="gramStart"/>
            <w:r w:rsidR="00F06887" w:rsidRPr="00491D54">
              <w:rPr>
                <w:sz w:val="24"/>
                <w:szCs w:val="24"/>
              </w:rPr>
              <w:t xml:space="preserve"> </w:t>
            </w:r>
            <w:r w:rsidR="003A4F0D" w:rsidRPr="00491D54">
              <w:rPr>
                <w:sz w:val="24"/>
                <w:szCs w:val="24"/>
              </w:rPr>
              <w:t>:</w:t>
            </w:r>
            <w:proofErr w:type="gramEnd"/>
          </w:p>
          <w:p w:rsidR="003A4F0D" w:rsidRPr="00491D54" w:rsidRDefault="003A4F0D" w:rsidP="004D3580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>«мастер по ремонту и обслуживанию инженерных систем жилищно-коммунального хозяйства»,</w:t>
            </w:r>
          </w:p>
          <w:p w:rsidR="003A4F0D" w:rsidRPr="00491D54" w:rsidRDefault="003A4F0D" w:rsidP="004D3580">
            <w:pPr>
              <w:rPr>
                <w:color w:val="000000" w:themeColor="text1"/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 xml:space="preserve"> «мастер отделочных строительных работ,</w:t>
            </w:r>
          </w:p>
          <w:p w:rsidR="00F06887" w:rsidRPr="00491D54" w:rsidRDefault="003A4F0D" w:rsidP="004D3580">
            <w:pPr>
              <w:rPr>
                <w:sz w:val="24"/>
                <w:szCs w:val="24"/>
              </w:rPr>
            </w:pPr>
            <w:r w:rsidRPr="00491D54">
              <w:rPr>
                <w:color w:val="000000" w:themeColor="text1"/>
                <w:sz w:val="24"/>
                <w:szCs w:val="24"/>
              </w:rPr>
              <w:t>-</w:t>
            </w:r>
            <w:r w:rsidR="00F06887" w:rsidRPr="00491D54">
              <w:rPr>
                <w:color w:val="000000" w:themeColor="text1"/>
                <w:sz w:val="24"/>
                <w:szCs w:val="24"/>
              </w:rPr>
              <w:t xml:space="preserve"> «мастер столярного и мебельного производства»</w:t>
            </w:r>
          </w:p>
        </w:tc>
        <w:tc>
          <w:tcPr>
            <w:tcW w:w="2150" w:type="dxa"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  <w:p w:rsidR="00F06887" w:rsidRPr="00491D54" w:rsidRDefault="00F06887" w:rsidP="003A4F0D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2018-2020гг.</w:t>
            </w:r>
          </w:p>
        </w:tc>
        <w:tc>
          <w:tcPr>
            <w:tcW w:w="2581" w:type="dxa"/>
          </w:tcPr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  <w:p w:rsidR="00F06887" w:rsidRPr="00491D54" w:rsidRDefault="00F06887" w:rsidP="003A4F0D">
            <w:pPr>
              <w:rPr>
                <w:sz w:val="24"/>
                <w:szCs w:val="24"/>
              </w:rPr>
            </w:pPr>
            <w:r w:rsidRPr="00491D54">
              <w:rPr>
                <w:sz w:val="24"/>
                <w:szCs w:val="24"/>
              </w:rPr>
              <w:t>Рабочие группы по разработке программно-методического оснащения реализации адаптированных программ</w:t>
            </w:r>
          </w:p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  <w:p w:rsidR="00F06887" w:rsidRPr="00491D54" w:rsidRDefault="00F06887" w:rsidP="00DF6C86">
            <w:pPr>
              <w:jc w:val="center"/>
              <w:rPr>
                <w:sz w:val="24"/>
                <w:szCs w:val="24"/>
              </w:rPr>
            </w:pPr>
          </w:p>
        </w:tc>
      </w:tr>
      <w:tr w:rsidR="003A4F0D" w:rsidRPr="00491D54" w:rsidTr="00491D54">
        <w:trPr>
          <w:trHeight w:val="495"/>
        </w:trPr>
        <w:tc>
          <w:tcPr>
            <w:tcW w:w="964" w:type="dxa"/>
          </w:tcPr>
          <w:p w:rsidR="003A4F0D" w:rsidRPr="00491D54" w:rsidRDefault="003A4F0D" w:rsidP="00DF6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3"/>
          </w:tcPr>
          <w:p w:rsidR="003A4F0D" w:rsidRPr="00491D54" w:rsidRDefault="003A4F0D" w:rsidP="003A4F0D">
            <w:pPr>
              <w:jc w:val="center"/>
              <w:rPr>
                <w:b/>
                <w:sz w:val="24"/>
                <w:szCs w:val="24"/>
              </w:rPr>
            </w:pPr>
            <w:r w:rsidRPr="00491D54">
              <w:rPr>
                <w:b/>
                <w:sz w:val="24"/>
                <w:szCs w:val="24"/>
              </w:rPr>
              <w:t>Учебно-методическая деятельность</w:t>
            </w:r>
          </w:p>
        </w:tc>
      </w:tr>
    </w:tbl>
    <w:p w:rsidR="00941066" w:rsidRDefault="008047C2" w:rsidP="00491D54">
      <w:pPr>
        <w:jc w:val="center"/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338455</wp:posOffset>
            </wp:positionV>
            <wp:extent cx="6718300" cy="8824595"/>
            <wp:effectExtent l="19050" t="0" r="6350" b="0"/>
            <wp:wrapTight wrapText="bothSides">
              <wp:wrapPolygon edited="0">
                <wp:start x="-61" y="0"/>
                <wp:lineTo x="-61" y="21542"/>
                <wp:lineTo x="21620" y="21542"/>
                <wp:lineTo x="21620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82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066" w:rsidSect="0059183B">
      <w:pgSz w:w="11906" w:h="16838"/>
      <w:pgMar w:top="568" w:right="850" w:bottom="851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6E79"/>
    <w:multiLevelType w:val="hybridMultilevel"/>
    <w:tmpl w:val="B9581CB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DB798A"/>
    <w:multiLevelType w:val="hybridMultilevel"/>
    <w:tmpl w:val="0C28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066"/>
    <w:rsid w:val="001A5C8B"/>
    <w:rsid w:val="0021039A"/>
    <w:rsid w:val="002677D3"/>
    <w:rsid w:val="002B31C1"/>
    <w:rsid w:val="00301239"/>
    <w:rsid w:val="003A4F0D"/>
    <w:rsid w:val="003C64B5"/>
    <w:rsid w:val="003D1FC4"/>
    <w:rsid w:val="004124BC"/>
    <w:rsid w:val="00491D54"/>
    <w:rsid w:val="004D3580"/>
    <w:rsid w:val="004E156A"/>
    <w:rsid w:val="0059183B"/>
    <w:rsid w:val="00612AC1"/>
    <w:rsid w:val="006D09B8"/>
    <w:rsid w:val="006E6E36"/>
    <w:rsid w:val="008047C2"/>
    <w:rsid w:val="00901D03"/>
    <w:rsid w:val="00941066"/>
    <w:rsid w:val="0099042C"/>
    <w:rsid w:val="009C4BED"/>
    <w:rsid w:val="00A40FCE"/>
    <w:rsid w:val="00A552AE"/>
    <w:rsid w:val="00B17D4B"/>
    <w:rsid w:val="00C4260D"/>
    <w:rsid w:val="00DB6274"/>
    <w:rsid w:val="00E66310"/>
    <w:rsid w:val="00E946AC"/>
    <w:rsid w:val="00F06887"/>
    <w:rsid w:val="00F41BA7"/>
    <w:rsid w:val="00F4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6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6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1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A4F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D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D0AA-4694-4CB5-8EB2-D43E58DB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soslan chochiev</dc:creator>
  <cp:lastModifiedBy>User</cp:lastModifiedBy>
  <cp:revision>3</cp:revision>
  <cp:lastPrinted>2019-04-05T08:35:00Z</cp:lastPrinted>
  <dcterms:created xsi:type="dcterms:W3CDTF">2019-04-09T06:46:00Z</dcterms:created>
  <dcterms:modified xsi:type="dcterms:W3CDTF">2019-04-09T06:56:00Z</dcterms:modified>
</cp:coreProperties>
</file>