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7D" w:rsidRDefault="00A73D01" w:rsidP="0021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-224790</wp:posOffset>
            </wp:positionV>
            <wp:extent cx="6464935" cy="9243060"/>
            <wp:effectExtent l="19050" t="0" r="0" b="0"/>
            <wp:wrapThrough wrapText="bothSides">
              <wp:wrapPolygon edited="0">
                <wp:start x="-64" y="0"/>
                <wp:lineTo x="-64" y="21547"/>
                <wp:lineTo x="21577" y="21547"/>
                <wp:lineTo x="21577" y="0"/>
                <wp:lineTo x="-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2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A81">
        <w:rPr>
          <w:rFonts w:ascii="Times New Roman" w:hAnsi="Times New Roman" w:cs="Times New Roman"/>
          <w:b/>
          <w:sz w:val="28"/>
          <w:szCs w:val="28"/>
        </w:rPr>
        <w:br w:type="page"/>
      </w:r>
      <w:r w:rsidR="00A0766D" w:rsidRPr="004D1B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1577D" w:rsidRPr="0041354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ПОЛОЖЕНИЕ</w:t>
      </w:r>
    </w:p>
    <w:p w:rsidR="00C74A81" w:rsidRPr="00B31F67" w:rsidRDefault="00C74A81" w:rsidP="00215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354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B31F67">
        <w:rPr>
          <w:rFonts w:ascii="Times New Roman" w:hAnsi="Times New Roman" w:cs="Times New Roman"/>
          <w:b/>
          <w:sz w:val="32"/>
          <w:szCs w:val="28"/>
        </w:rPr>
        <w:t>о смотре-конкурсе</w:t>
      </w:r>
    </w:p>
    <w:p w:rsidR="00C74A81" w:rsidRPr="00B31F67" w:rsidRDefault="00C74A81" w:rsidP="00215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1F67">
        <w:rPr>
          <w:rFonts w:ascii="Times New Roman" w:hAnsi="Times New Roman" w:cs="Times New Roman"/>
          <w:b/>
          <w:sz w:val="32"/>
          <w:szCs w:val="28"/>
        </w:rPr>
        <w:t xml:space="preserve"> учебных кабинетов и учебных мастерских</w:t>
      </w:r>
    </w:p>
    <w:p w:rsidR="00416A9F" w:rsidRDefault="00B31F67" w:rsidP="0021577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C74A81">
        <w:rPr>
          <w:rFonts w:ascii="Times New Roman" w:hAnsi="Times New Roman" w:cs="Times New Roman"/>
          <w:b/>
          <w:sz w:val="32"/>
          <w:szCs w:val="32"/>
        </w:rPr>
        <w:t>осударственного бюджетного профессионального образовательного учреждения</w:t>
      </w:r>
    </w:p>
    <w:p w:rsidR="00C74A81" w:rsidRPr="0041354D" w:rsidRDefault="00C74A81" w:rsidP="0021577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16A9F">
        <w:rPr>
          <w:rFonts w:ascii="Times New Roman" w:hAnsi="Times New Roman" w:cs="Times New Roman"/>
          <w:b/>
          <w:sz w:val="32"/>
          <w:szCs w:val="32"/>
        </w:rPr>
        <w:t>Владикавказский многопрофильный техникум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74A81" w:rsidRDefault="00C74A81" w:rsidP="00C74A81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4FFE" w:rsidRPr="004F62AC" w:rsidRDefault="00B54FFE" w:rsidP="00C74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2AC" w:rsidRDefault="004F62AC" w:rsidP="004F6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2AC" w:rsidRPr="004F62AC" w:rsidRDefault="004F62AC" w:rsidP="004F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2AC">
        <w:rPr>
          <w:rFonts w:ascii="Times New Roman" w:hAnsi="Times New Roman" w:cs="Times New Roman"/>
          <w:sz w:val="24"/>
          <w:szCs w:val="24"/>
        </w:rPr>
        <w:tab/>
        <w:t>В смотре-конкурсе учебных кабинетов и учебных мастерск</w:t>
      </w:r>
      <w:r w:rsidR="00AF3D9A">
        <w:rPr>
          <w:rFonts w:ascii="Times New Roman" w:hAnsi="Times New Roman" w:cs="Times New Roman"/>
          <w:sz w:val="24"/>
          <w:szCs w:val="24"/>
        </w:rPr>
        <w:t>их ГБ</w:t>
      </w:r>
      <w:r w:rsidR="00C74A81">
        <w:rPr>
          <w:rFonts w:ascii="Times New Roman" w:hAnsi="Times New Roman" w:cs="Times New Roman"/>
          <w:sz w:val="24"/>
          <w:szCs w:val="24"/>
        </w:rPr>
        <w:t>П</w:t>
      </w:r>
      <w:r w:rsidR="00416A9F">
        <w:rPr>
          <w:rFonts w:ascii="Times New Roman" w:hAnsi="Times New Roman" w:cs="Times New Roman"/>
          <w:sz w:val="24"/>
          <w:szCs w:val="24"/>
        </w:rPr>
        <w:t>ОУ «ВМТ»</w:t>
      </w:r>
      <w:r w:rsidR="00AF3D9A">
        <w:rPr>
          <w:rFonts w:ascii="Times New Roman" w:hAnsi="Times New Roman" w:cs="Times New Roman"/>
          <w:sz w:val="24"/>
          <w:szCs w:val="24"/>
        </w:rPr>
        <w:t xml:space="preserve"> </w:t>
      </w:r>
      <w:r w:rsidRPr="004F62AC">
        <w:rPr>
          <w:rFonts w:ascii="Times New Roman" w:hAnsi="Times New Roman" w:cs="Times New Roman"/>
          <w:sz w:val="24"/>
          <w:szCs w:val="24"/>
        </w:rPr>
        <w:t xml:space="preserve"> участвуют все заведующие учебными кабинетами и заведующие учебными мастерскими.</w:t>
      </w:r>
    </w:p>
    <w:p w:rsidR="004F62AC" w:rsidRPr="004F62AC" w:rsidRDefault="004F62AC" w:rsidP="004F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2AC">
        <w:rPr>
          <w:rFonts w:ascii="Times New Roman" w:hAnsi="Times New Roman" w:cs="Times New Roman"/>
          <w:sz w:val="24"/>
          <w:szCs w:val="24"/>
        </w:rPr>
        <w:tab/>
        <w:t>При оценке деятельности учебных кабинетов и учебных мастерских учитываются следующие показатели:</w:t>
      </w:r>
    </w:p>
    <w:p w:rsidR="004F62AC" w:rsidRPr="004F62AC" w:rsidRDefault="004F62AC" w:rsidP="004F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2AC">
        <w:rPr>
          <w:rFonts w:ascii="Times New Roman" w:hAnsi="Times New Roman" w:cs="Times New Roman"/>
          <w:sz w:val="24"/>
          <w:szCs w:val="24"/>
        </w:rPr>
        <w:t xml:space="preserve"> </w:t>
      </w:r>
      <w:r w:rsidRPr="004F62AC">
        <w:rPr>
          <w:rFonts w:ascii="Times New Roman" w:hAnsi="Times New Roman" w:cs="Times New Roman"/>
          <w:sz w:val="24"/>
          <w:szCs w:val="24"/>
        </w:rPr>
        <w:tab/>
      </w:r>
    </w:p>
    <w:p w:rsidR="004F62AC" w:rsidRPr="00841EB9" w:rsidRDefault="004F62AC" w:rsidP="00841E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B9">
        <w:rPr>
          <w:rFonts w:ascii="Times New Roman" w:hAnsi="Times New Roman" w:cs="Times New Roman"/>
          <w:b/>
          <w:sz w:val="28"/>
          <w:szCs w:val="28"/>
        </w:rPr>
        <w:t>Оснащение кабинета учебным оборудованием (до 4 %)</w:t>
      </w:r>
    </w:p>
    <w:p w:rsidR="00841EB9" w:rsidRPr="00841EB9" w:rsidRDefault="00841EB9" w:rsidP="00841EB9">
      <w:pPr>
        <w:pStyle w:val="a3"/>
        <w:spacing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2AC" w:rsidRDefault="004F62A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62AC">
        <w:rPr>
          <w:rFonts w:ascii="Times New Roman" w:hAnsi="Times New Roman" w:cs="Times New Roman"/>
          <w:sz w:val="24"/>
          <w:szCs w:val="24"/>
        </w:rPr>
        <w:t>Паспорт кабинета, учебной мастерской, оформленный с указанием функционального назначения</w:t>
      </w:r>
      <w:r w:rsidR="00CD6481">
        <w:rPr>
          <w:rFonts w:ascii="Times New Roman" w:hAnsi="Times New Roman" w:cs="Times New Roman"/>
          <w:sz w:val="24"/>
          <w:szCs w:val="24"/>
        </w:rPr>
        <w:t xml:space="preserve"> имеющегося в нем оборудования, приборов, технических средств, наглядных пособий, учебников, методических пособий, дидактических материалов, рабочего инструмента и т.д.</w:t>
      </w:r>
    </w:p>
    <w:p w:rsidR="00CD6481" w:rsidRDefault="00CD6481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плана работы учебного кабинета, учебной мастерской на год, месяц</w:t>
      </w:r>
      <w:r w:rsidR="00BE178F">
        <w:rPr>
          <w:rFonts w:ascii="Times New Roman" w:hAnsi="Times New Roman" w:cs="Times New Roman"/>
          <w:sz w:val="24"/>
          <w:szCs w:val="24"/>
        </w:rPr>
        <w:t>. План дооснащения кабинета, учебной мастерской на год.</w:t>
      </w:r>
    </w:p>
    <w:p w:rsidR="00BE178F" w:rsidRDefault="00BE178F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комплекта научно-методических пособий для преподавателя, заведующего мастерской, уровень их соответствия современному содержанию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производственному обучению.</w:t>
      </w:r>
    </w:p>
    <w:p w:rsidR="00BE178F" w:rsidRDefault="00BE178F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уровень достаточности для обеспечения учебного процесса учебников, справочно-информационной, научно-популярной,</w:t>
      </w:r>
      <w:r w:rsidR="00A0766D">
        <w:rPr>
          <w:rFonts w:ascii="Times New Roman" w:hAnsi="Times New Roman" w:cs="Times New Roman"/>
          <w:sz w:val="24"/>
          <w:szCs w:val="24"/>
        </w:rPr>
        <w:t xml:space="preserve"> художественной литературы, дидактического материала, руково</w:t>
      </w:r>
      <w:proofErr w:type="gramStart"/>
      <w:r w:rsidR="00A0766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A0766D">
        <w:rPr>
          <w:rFonts w:ascii="Times New Roman" w:hAnsi="Times New Roman" w:cs="Times New Roman"/>
          <w:sz w:val="24"/>
          <w:szCs w:val="24"/>
        </w:rPr>
        <w:t>я самостоятельной работы и практических занятий. Систематизация их хранения, культура оформления.</w:t>
      </w:r>
    </w:p>
    <w:p w:rsidR="00A0766D" w:rsidRDefault="00A0766D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сборников задач, упражнений, тестовых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 для учащихся. Систематизация их хранения, культура оформления.</w:t>
      </w:r>
    </w:p>
    <w:p w:rsidR="00A0766D" w:rsidRDefault="00A0766D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состояние ТСО, условия их хранения и использования в кабинете.</w:t>
      </w:r>
    </w:p>
    <w:p w:rsidR="00A0766D" w:rsidRPr="00841EB9" w:rsidRDefault="00A0766D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кабинете специальных устройств, приспособлений для хранения лабораторного оборудования, демонстрационных материалов, печатных и экранных пособий.</w:t>
      </w:r>
    </w:p>
    <w:p w:rsidR="00841EB9" w:rsidRDefault="00841EB9" w:rsidP="00841EB9">
      <w:pPr>
        <w:pStyle w:val="a3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0766D" w:rsidRPr="00841EB9" w:rsidRDefault="00766BCC" w:rsidP="00841E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B9">
        <w:rPr>
          <w:rFonts w:ascii="Times New Roman" w:hAnsi="Times New Roman" w:cs="Times New Roman"/>
          <w:b/>
          <w:sz w:val="28"/>
          <w:szCs w:val="28"/>
        </w:rPr>
        <w:t>Творческая работа преподавателя, заведующего учебной мастерской по единой методической теме (до 4 %)</w:t>
      </w:r>
    </w:p>
    <w:p w:rsidR="00841EB9" w:rsidRPr="00841EB9" w:rsidRDefault="00841EB9" w:rsidP="00841EB9">
      <w:pPr>
        <w:pStyle w:val="a3"/>
        <w:spacing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BCC" w:rsidRDefault="00766BC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Доклады.</w:t>
      </w:r>
    </w:p>
    <w:p w:rsidR="00766BCC" w:rsidRDefault="00766BC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Разработки.</w:t>
      </w:r>
    </w:p>
    <w:p w:rsidR="00766BCC" w:rsidRDefault="00766BC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Выступления.</w:t>
      </w:r>
    </w:p>
    <w:p w:rsidR="00766BCC" w:rsidRDefault="00766BC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766BCC" w:rsidRDefault="00766BC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методических выставках.</w:t>
      </w:r>
    </w:p>
    <w:p w:rsidR="00766BCC" w:rsidRDefault="00766BC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Интеллектуальная продукция.</w:t>
      </w:r>
    </w:p>
    <w:p w:rsidR="00766BCC" w:rsidRPr="00841EB9" w:rsidRDefault="00766BC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созданию имиджа </w:t>
      </w:r>
      <w:r w:rsidR="00416A9F">
        <w:rPr>
          <w:rFonts w:ascii="Times New Roman" w:hAnsi="Times New Roman" w:cs="Times New Roman"/>
          <w:sz w:val="24"/>
          <w:szCs w:val="24"/>
        </w:rPr>
        <w:t>техникум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841EB9" w:rsidRDefault="00841EB9" w:rsidP="00841EB9">
      <w:pPr>
        <w:pStyle w:val="a3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66BCC" w:rsidRPr="00841EB9" w:rsidRDefault="00766BCC" w:rsidP="00841E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B9">
        <w:rPr>
          <w:rFonts w:ascii="Times New Roman" w:hAnsi="Times New Roman" w:cs="Times New Roman"/>
          <w:b/>
          <w:sz w:val="28"/>
          <w:szCs w:val="28"/>
        </w:rPr>
        <w:t>Внеклассная работа (до 3 %).</w:t>
      </w:r>
    </w:p>
    <w:p w:rsidR="00841EB9" w:rsidRPr="00416A9F" w:rsidRDefault="00841EB9" w:rsidP="0041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BCC" w:rsidRDefault="00766BC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Предметный кружок.</w:t>
      </w:r>
    </w:p>
    <w:p w:rsidR="00766BCC" w:rsidRDefault="00766BCC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оснащенность предметного кружка.</w:t>
      </w:r>
    </w:p>
    <w:p w:rsidR="00766BCC" w:rsidRPr="00841EB9" w:rsidRDefault="004D1B44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неделя</w:t>
      </w:r>
    </w:p>
    <w:p w:rsidR="00841EB9" w:rsidRDefault="00841EB9" w:rsidP="00841EB9">
      <w:pPr>
        <w:pStyle w:val="a3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D1B44" w:rsidRPr="00841EB9" w:rsidRDefault="004D1B44" w:rsidP="00841E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B9">
        <w:rPr>
          <w:rFonts w:ascii="Times New Roman" w:hAnsi="Times New Roman" w:cs="Times New Roman"/>
          <w:b/>
          <w:sz w:val="28"/>
          <w:szCs w:val="28"/>
        </w:rPr>
        <w:t>Эстетика оформления рабочего места (учебного кабинета) (до 3 %). Наличие стендового материала с рекомендациями для учащихся.</w:t>
      </w:r>
    </w:p>
    <w:p w:rsidR="00841EB9" w:rsidRPr="00841EB9" w:rsidRDefault="00841EB9" w:rsidP="00841EB9">
      <w:pPr>
        <w:pStyle w:val="a3"/>
        <w:spacing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44" w:rsidRDefault="004D1B44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проектированию их учебной деятельности</w:t>
      </w:r>
    </w:p>
    <w:p w:rsidR="004D1B44" w:rsidRDefault="004D1B44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выполнению домашнего задания</w:t>
      </w:r>
    </w:p>
    <w:p w:rsidR="004D1B44" w:rsidRDefault="004D1B44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подготовке к различным формам учебно-познавательной, учебно-производственной дея</w:t>
      </w:r>
      <w:r w:rsidR="00DD076A">
        <w:rPr>
          <w:rFonts w:ascii="Times New Roman" w:hAnsi="Times New Roman" w:cs="Times New Roman"/>
          <w:sz w:val="24"/>
          <w:szCs w:val="24"/>
        </w:rPr>
        <w:t>тельности (практические и лабораторные работы, семинары, зачеты, тестирование, собеседование, экзамен, промежуточная аттестация, проверочные практические работы и др.)</w:t>
      </w:r>
    </w:p>
    <w:p w:rsidR="00DD076A" w:rsidRDefault="00DD076A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определенного (единого) стиля оформления кабинета, учебной мастерской; выдержанность стиля при оформлении стендов с временной и постоянной экспозицией</w:t>
      </w:r>
    </w:p>
    <w:p w:rsidR="00DD076A" w:rsidRDefault="000E21ED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Познавательность содержания материалов стендов</w:t>
      </w:r>
    </w:p>
    <w:p w:rsidR="000E21ED" w:rsidRDefault="000E21ED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оформлении кабинета, мастерской деталей с положительным эмоциональным воздействием на состояние учащихся и педагога. Озеленение кабинета, состояние растений, уход за ними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E21ED" w:rsidRDefault="000E21ED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индивидуальных занятий с учащимися (отстающими, способными), консультаций.</w:t>
      </w:r>
    </w:p>
    <w:p w:rsidR="00416A9F" w:rsidRDefault="00416A9F" w:rsidP="00416A9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21ED" w:rsidRDefault="000E21ED" w:rsidP="00416A9F">
      <w:pPr>
        <w:pStyle w:val="a3"/>
        <w:numPr>
          <w:ilvl w:val="0"/>
          <w:numId w:val="1"/>
        </w:numPr>
        <w:spacing w:after="0"/>
        <w:ind w:left="1418" w:hanging="1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6A9F">
        <w:rPr>
          <w:rFonts w:ascii="Times New Roman" w:hAnsi="Times New Roman" w:cs="Times New Roman"/>
          <w:b/>
          <w:sz w:val="28"/>
          <w:szCs w:val="24"/>
        </w:rPr>
        <w:t>Соблюдение в кабинете правил техники безопасности и нормативных санитарно-гигиенических требований (до 2 %).</w:t>
      </w:r>
    </w:p>
    <w:p w:rsidR="00416A9F" w:rsidRPr="00416A9F" w:rsidRDefault="00416A9F" w:rsidP="00416A9F">
      <w:pPr>
        <w:pStyle w:val="a3"/>
        <w:spacing w:after="0"/>
        <w:ind w:left="1418"/>
        <w:rPr>
          <w:rFonts w:ascii="Times New Roman" w:hAnsi="Times New Roman" w:cs="Times New Roman"/>
          <w:b/>
          <w:sz w:val="28"/>
          <w:szCs w:val="24"/>
        </w:rPr>
      </w:pPr>
    </w:p>
    <w:p w:rsidR="000E21ED" w:rsidRDefault="000E21ED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кабинете, учебной мастерской инструкций, журнала по ТБ. Учет работы, проводимой с учащимися.</w:t>
      </w:r>
    </w:p>
    <w:p w:rsidR="000E21ED" w:rsidRDefault="000E21ED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Санитарное состояние кабинета, учебной мастерской (чистота помещения, сохранность мебели).</w:t>
      </w:r>
    </w:p>
    <w:p w:rsidR="000E21ED" w:rsidRDefault="000E21ED" w:rsidP="00B31F6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Инвентарная ведомость на имеющееся в кабинете, учебной мастерской оборудование.</w:t>
      </w:r>
    </w:p>
    <w:p w:rsidR="000E21ED" w:rsidRDefault="000E21ED" w:rsidP="00177AF2">
      <w:pPr>
        <w:pStyle w:val="a3"/>
        <w:spacing w:after="0"/>
        <w:ind w:left="1065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21ED" w:rsidRDefault="00B54FFE" w:rsidP="00B54FFE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1ED">
        <w:rPr>
          <w:rFonts w:ascii="Times New Roman" w:hAnsi="Times New Roman" w:cs="Times New Roman"/>
          <w:sz w:val="24"/>
          <w:szCs w:val="24"/>
        </w:rPr>
        <w:tab/>
        <w:t>Члены  оргкомитета  и жюри  н</w:t>
      </w:r>
      <w:r>
        <w:rPr>
          <w:rFonts w:ascii="Times New Roman" w:hAnsi="Times New Roman" w:cs="Times New Roman"/>
          <w:sz w:val="24"/>
          <w:szCs w:val="24"/>
        </w:rPr>
        <w:t>азначаются приказом директора</w:t>
      </w:r>
      <w:r w:rsidR="000E21ED">
        <w:rPr>
          <w:rFonts w:ascii="Times New Roman" w:hAnsi="Times New Roman" w:cs="Times New Roman"/>
          <w:sz w:val="24"/>
          <w:szCs w:val="24"/>
        </w:rPr>
        <w:t xml:space="preserve">      Г</w:t>
      </w:r>
      <w:r w:rsidR="00C74A81">
        <w:rPr>
          <w:rFonts w:ascii="Times New Roman" w:hAnsi="Times New Roman" w:cs="Times New Roman"/>
          <w:sz w:val="24"/>
          <w:szCs w:val="24"/>
        </w:rPr>
        <w:t>БП</w:t>
      </w:r>
      <w:r w:rsidR="00416A9F">
        <w:rPr>
          <w:rFonts w:ascii="Times New Roman" w:hAnsi="Times New Roman" w:cs="Times New Roman"/>
          <w:sz w:val="24"/>
          <w:szCs w:val="24"/>
        </w:rPr>
        <w:t>ОУ «ВМТ»</w:t>
      </w:r>
      <w:r w:rsidR="000E21ED">
        <w:rPr>
          <w:rFonts w:ascii="Times New Roman" w:hAnsi="Times New Roman" w:cs="Times New Roman"/>
          <w:sz w:val="24"/>
          <w:szCs w:val="24"/>
        </w:rPr>
        <w:t>.</w:t>
      </w:r>
    </w:p>
    <w:p w:rsidR="00B54FFE" w:rsidRDefault="00B54FFE" w:rsidP="00B54FFE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E21ED" w:rsidRDefault="00B54FFE" w:rsidP="00B54FFE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1ED">
        <w:rPr>
          <w:rFonts w:ascii="Times New Roman" w:hAnsi="Times New Roman" w:cs="Times New Roman"/>
          <w:sz w:val="24"/>
          <w:szCs w:val="24"/>
        </w:rPr>
        <w:tab/>
        <w:t>Результатом участия в смотре-конкурсе учебных кабинетов</w:t>
      </w:r>
      <w:r w:rsidR="00177AF2">
        <w:rPr>
          <w:rFonts w:ascii="Times New Roman" w:hAnsi="Times New Roman" w:cs="Times New Roman"/>
          <w:sz w:val="24"/>
          <w:szCs w:val="24"/>
        </w:rPr>
        <w:t xml:space="preserve"> и учебных мастерских является установление доплаты за заведование учебным кабинетом в размере до 15 % от оклада.</w:t>
      </w:r>
    </w:p>
    <w:p w:rsidR="000E21ED" w:rsidRDefault="000E21ED" w:rsidP="00B54FFE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sectPr w:rsidR="000E21ED" w:rsidSect="00177A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5972"/>
    <w:multiLevelType w:val="multilevel"/>
    <w:tmpl w:val="F58238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2AC"/>
    <w:rsid w:val="000D3F35"/>
    <w:rsid w:val="000E21ED"/>
    <w:rsid w:val="00177AF2"/>
    <w:rsid w:val="0021577D"/>
    <w:rsid w:val="002F4AD0"/>
    <w:rsid w:val="00416A9F"/>
    <w:rsid w:val="004D1B44"/>
    <w:rsid w:val="004F62AC"/>
    <w:rsid w:val="00540019"/>
    <w:rsid w:val="007266E3"/>
    <w:rsid w:val="00766BCC"/>
    <w:rsid w:val="007B260A"/>
    <w:rsid w:val="007D4C5D"/>
    <w:rsid w:val="00811962"/>
    <w:rsid w:val="00841EB9"/>
    <w:rsid w:val="008D2F9F"/>
    <w:rsid w:val="0093701B"/>
    <w:rsid w:val="009D27C4"/>
    <w:rsid w:val="00A0766D"/>
    <w:rsid w:val="00A27433"/>
    <w:rsid w:val="00A73D01"/>
    <w:rsid w:val="00AC7C71"/>
    <w:rsid w:val="00AF3D9A"/>
    <w:rsid w:val="00B31F67"/>
    <w:rsid w:val="00B54613"/>
    <w:rsid w:val="00B54FFE"/>
    <w:rsid w:val="00BD1062"/>
    <w:rsid w:val="00BE178F"/>
    <w:rsid w:val="00C35B17"/>
    <w:rsid w:val="00C74A81"/>
    <w:rsid w:val="00C96FE5"/>
    <w:rsid w:val="00CD6481"/>
    <w:rsid w:val="00D1657D"/>
    <w:rsid w:val="00D27D9D"/>
    <w:rsid w:val="00D87C65"/>
    <w:rsid w:val="00DC2054"/>
    <w:rsid w:val="00DC2C7E"/>
    <w:rsid w:val="00DD076A"/>
    <w:rsid w:val="00E70FD9"/>
    <w:rsid w:val="00EF638F"/>
    <w:rsid w:val="00F4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2016-06-24T11:57:00Z</cp:lastPrinted>
  <dcterms:created xsi:type="dcterms:W3CDTF">2012-05-14T06:25:00Z</dcterms:created>
  <dcterms:modified xsi:type="dcterms:W3CDTF">2018-03-26T09:02:00Z</dcterms:modified>
</cp:coreProperties>
</file>