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2" w:rsidRDefault="003C19C2" w:rsidP="00046A44">
      <w:pPr>
        <w:ind w:firstLine="737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-246380</wp:posOffset>
            </wp:positionV>
            <wp:extent cx="6178550" cy="8728710"/>
            <wp:effectExtent l="19050" t="0" r="0" b="0"/>
            <wp:wrapThrough wrapText="bothSides">
              <wp:wrapPolygon edited="0">
                <wp:start x="-67" y="0"/>
                <wp:lineTo x="-67" y="21543"/>
                <wp:lineTo x="21578" y="21543"/>
                <wp:lineTo x="21578" y="0"/>
                <wp:lineTo x="-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72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A44" w:rsidRDefault="00046A44" w:rsidP="00046A44">
      <w:pPr>
        <w:ind w:firstLine="737"/>
        <w:jc w:val="center"/>
        <w:rPr>
          <w:rStyle w:val="a6"/>
          <w:sz w:val="28"/>
          <w:szCs w:val="28"/>
        </w:rPr>
      </w:pPr>
      <w:r>
        <w:rPr>
          <w:b/>
          <w:sz w:val="28"/>
        </w:rPr>
        <w:br w:type="page"/>
      </w:r>
    </w:p>
    <w:p w:rsidR="00832735" w:rsidRDefault="00832735" w:rsidP="007E516B">
      <w:pPr>
        <w:pStyle w:val="20"/>
        <w:shd w:val="clear" w:color="auto" w:fill="auto"/>
        <w:spacing w:after="275" w:line="274" w:lineRule="exact"/>
        <w:rPr>
          <w:rFonts w:cs="Times New Roman"/>
          <w:sz w:val="28"/>
          <w:szCs w:val="28"/>
        </w:rPr>
      </w:pPr>
      <w:r w:rsidRPr="007E516B">
        <w:rPr>
          <w:rFonts w:cs="Times New Roman"/>
          <w:sz w:val="28"/>
          <w:szCs w:val="28"/>
        </w:rPr>
        <w:lastRenderedPageBreak/>
        <w:t xml:space="preserve">ПОЛОЖЕНИЕ </w:t>
      </w:r>
    </w:p>
    <w:p w:rsidR="007E516B" w:rsidRPr="007E516B" w:rsidRDefault="00812B30" w:rsidP="00832735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8"/>
        </w:rPr>
      </w:pPr>
      <w:r w:rsidRPr="007E516B">
        <w:rPr>
          <w:rFonts w:cs="Times New Roman"/>
          <w:sz w:val="28"/>
          <w:szCs w:val="28"/>
        </w:rPr>
        <w:t xml:space="preserve">о </w:t>
      </w:r>
      <w:r w:rsidR="007E516B" w:rsidRPr="007E516B">
        <w:rPr>
          <w:rFonts w:cs="Times New Roman"/>
          <w:sz w:val="28"/>
          <w:szCs w:val="28"/>
        </w:rPr>
        <w:t xml:space="preserve">порядке реализации права педагогов на бесплатное пользование образовательными, методическими и научными услугами </w:t>
      </w:r>
      <w:r w:rsidR="007E516B" w:rsidRPr="007E516B">
        <w:rPr>
          <w:rStyle w:val="1"/>
          <w:color w:val="000000"/>
          <w:sz w:val="28"/>
          <w:szCs w:val="28"/>
        </w:rPr>
        <w:t>государственного бюджетного профессионального образовательного учреждения «</w:t>
      </w:r>
      <w:r w:rsidR="00A13999">
        <w:rPr>
          <w:rStyle w:val="1"/>
          <w:color w:val="000000"/>
          <w:sz w:val="28"/>
          <w:szCs w:val="28"/>
        </w:rPr>
        <w:t>Владикавказский многопрофильный техникум</w:t>
      </w:r>
      <w:r w:rsidR="007E516B" w:rsidRPr="007E516B">
        <w:rPr>
          <w:rStyle w:val="1"/>
          <w:color w:val="000000"/>
          <w:sz w:val="28"/>
          <w:szCs w:val="28"/>
        </w:rPr>
        <w:t xml:space="preserve">» </w:t>
      </w:r>
    </w:p>
    <w:p w:rsidR="002F2F7A" w:rsidRPr="00812B30" w:rsidRDefault="002F2F7A" w:rsidP="007E51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7A" w:rsidRPr="00812B30" w:rsidRDefault="002F2F7A" w:rsidP="00812B30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2735" w:rsidRDefault="00832735" w:rsidP="00832735">
      <w:pPr>
        <w:pStyle w:val="ConsPlusNormal"/>
        <w:tabs>
          <w:tab w:val="left" w:pos="709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2F7A" w:rsidRPr="00812B30" w:rsidRDefault="002F2F7A" w:rsidP="00832735">
      <w:pPr>
        <w:pStyle w:val="ConsPlusNormal"/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B3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п.7 часть 3 ст. 47 ФЗ № 273 «Об образовании» от 29.12.2012г.</w:t>
      </w:r>
    </w:p>
    <w:p w:rsidR="00812B30" w:rsidRPr="00812B30" w:rsidRDefault="002F2F7A" w:rsidP="00832735">
      <w:pPr>
        <w:pStyle w:val="ConsPlusNormal"/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B30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осуществление права педагогических работников 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ГБПОУ «</w:t>
      </w:r>
      <w:r w:rsidR="00A13999">
        <w:rPr>
          <w:rFonts w:ascii="Times New Roman" w:hAnsi="Times New Roman"/>
          <w:sz w:val="24"/>
          <w:szCs w:val="24"/>
        </w:rPr>
        <w:t>ВМТ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2B30">
        <w:rPr>
          <w:rFonts w:ascii="Times New Roman" w:hAnsi="Times New Roman" w:cs="Times New Roman"/>
          <w:sz w:val="24"/>
          <w:szCs w:val="24"/>
        </w:rPr>
        <w:t xml:space="preserve">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812B30" w:rsidRPr="00812B30" w:rsidRDefault="00812B30" w:rsidP="00832735">
      <w:pPr>
        <w:pStyle w:val="ConsPlusNormal"/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B30">
        <w:rPr>
          <w:rFonts w:ascii="Times New Roman" w:hAnsi="Times New Roman" w:cs="Times New Roman"/>
          <w:sz w:val="24"/>
          <w:szCs w:val="24"/>
        </w:rPr>
        <w:t xml:space="preserve"> </w:t>
      </w:r>
      <w:r w:rsidR="002F2F7A" w:rsidRPr="00812B30">
        <w:rPr>
          <w:rFonts w:ascii="Times New Roman" w:hAnsi="Times New Roman" w:cs="Times New Roman"/>
          <w:sz w:val="24"/>
          <w:szCs w:val="24"/>
        </w:rPr>
        <w:t xml:space="preserve"> Бесплатное пользование услугами, перечисленными в пункте </w:t>
      </w:r>
      <w:r w:rsidRPr="00812B30">
        <w:rPr>
          <w:rFonts w:ascii="Times New Roman" w:hAnsi="Times New Roman" w:cs="Times New Roman"/>
          <w:sz w:val="24"/>
          <w:szCs w:val="24"/>
        </w:rPr>
        <w:t>1.2.</w:t>
      </w:r>
      <w:r w:rsidR="002F2F7A" w:rsidRPr="00812B30">
        <w:rPr>
          <w:rFonts w:ascii="Times New Roman" w:hAnsi="Times New Roman" w:cs="Times New Roman"/>
          <w:sz w:val="24"/>
          <w:szCs w:val="24"/>
        </w:rPr>
        <w:t xml:space="preserve"> настоящего Положения необходимо для качественного осуществления педагогической, научной или исследовательской деятельности в 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ГБПОУ «</w:t>
      </w:r>
      <w:r w:rsidR="00A13999">
        <w:rPr>
          <w:rFonts w:ascii="Times New Roman" w:hAnsi="Times New Roman" w:cs="Times New Roman"/>
          <w:sz w:val="24"/>
          <w:szCs w:val="24"/>
        </w:rPr>
        <w:t>ВМТ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F2F7A" w:rsidRPr="00812B30" w:rsidRDefault="00812B30" w:rsidP="00812B30">
      <w:pPr>
        <w:pStyle w:val="normacttext"/>
        <w:spacing w:line="276" w:lineRule="auto"/>
        <w:jc w:val="center"/>
        <w:rPr>
          <w:b/>
          <w:sz w:val="28"/>
          <w:szCs w:val="28"/>
        </w:rPr>
      </w:pPr>
      <w:r w:rsidRPr="00812B30">
        <w:rPr>
          <w:b/>
          <w:sz w:val="28"/>
          <w:szCs w:val="28"/>
        </w:rPr>
        <w:t xml:space="preserve">2. </w:t>
      </w:r>
      <w:r w:rsidR="002F2F7A" w:rsidRPr="00812B30">
        <w:rPr>
          <w:b/>
          <w:sz w:val="28"/>
          <w:szCs w:val="28"/>
        </w:rPr>
        <w:t> Пользование образовательными услугами.</w:t>
      </w:r>
    </w:p>
    <w:p w:rsidR="002F2F7A" w:rsidRPr="00812B30" w:rsidRDefault="00812B30" w:rsidP="008327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>.1.   Педагогические работники ГБПОУ «</w:t>
      </w:r>
      <w:r w:rsidR="00A13999">
        <w:rPr>
          <w:rFonts w:ascii="Times New Roman" w:hAnsi="Times New Roman"/>
          <w:sz w:val="24"/>
          <w:szCs w:val="24"/>
        </w:rPr>
        <w:t>ВМТ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», при условии положительного решения директора </w:t>
      </w:r>
      <w:r w:rsidR="00A13999">
        <w:rPr>
          <w:rFonts w:ascii="Times New Roman" w:hAnsi="Times New Roman"/>
          <w:sz w:val="24"/>
          <w:szCs w:val="24"/>
        </w:rPr>
        <w:t>техникума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   и в случае наличия финансовых средств, имеют право на бесплатное обучение 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основным профессиональным образовательным программам,  основным программам профессионального обучения, дополнительных образовательных программ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 или обучение со скидкой от установленной стоимости образовательных услуг.</w:t>
      </w:r>
    </w:p>
    <w:p w:rsidR="002F2F7A" w:rsidRPr="00812B30" w:rsidRDefault="002F2F7A" w:rsidP="008327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F7A" w:rsidRPr="00812B30" w:rsidRDefault="00812B30" w:rsidP="0083273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.2.   Для </w:t>
      </w:r>
      <w:proofErr w:type="gramStart"/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основным профессиональным образовательным программам,  основным программам профессионального обучения, дополнительных образовательных программ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работник обращается с заявлением на имя директора </w:t>
      </w:r>
      <w:r w:rsidR="00A13999">
        <w:rPr>
          <w:rFonts w:ascii="Times New Roman" w:hAnsi="Times New Roman"/>
          <w:sz w:val="24"/>
          <w:szCs w:val="24"/>
        </w:rPr>
        <w:t>техникума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F7A" w:rsidRPr="00812B30" w:rsidRDefault="002F2F7A" w:rsidP="00046A4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F7A" w:rsidRPr="00046A44" w:rsidRDefault="002F2F7A" w:rsidP="00046A44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44">
        <w:rPr>
          <w:rFonts w:ascii="Times New Roman" w:eastAsia="Times New Roman" w:hAnsi="Times New Roman" w:cs="Times New Roman"/>
          <w:b/>
          <w:sz w:val="28"/>
          <w:szCs w:val="28"/>
        </w:rPr>
        <w:t>Пользование методическими услугами.</w:t>
      </w:r>
    </w:p>
    <w:p w:rsidR="00046A44" w:rsidRPr="00046A44" w:rsidRDefault="00046A44" w:rsidP="00046A44">
      <w:pPr>
        <w:pStyle w:val="a7"/>
        <w:spacing w:after="0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F7A" w:rsidRPr="00812B30" w:rsidRDefault="00812B30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>.1.   Педагогические работники имеют право на бесплатное пользование следующими методическими услугами: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–    использование методическ</w:t>
      </w:r>
      <w:r w:rsidR="00435C84">
        <w:rPr>
          <w:rFonts w:ascii="Times New Roman" w:eastAsia="Times New Roman" w:hAnsi="Times New Roman" w:cs="Times New Roman"/>
          <w:sz w:val="24"/>
          <w:szCs w:val="24"/>
        </w:rPr>
        <w:t>их разработок, имеющихся в техникуме</w:t>
      </w:r>
      <w:r w:rsidRPr="00812B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 xml:space="preserve">–    </w:t>
      </w:r>
      <w:proofErr w:type="gramStart"/>
      <w:r w:rsidRPr="00812B30">
        <w:rPr>
          <w:rFonts w:ascii="Times New Roman" w:eastAsia="Times New Roman" w:hAnsi="Times New Roman" w:cs="Times New Roman"/>
          <w:sz w:val="24"/>
          <w:szCs w:val="24"/>
        </w:rPr>
        <w:t>методический анализ</w:t>
      </w:r>
      <w:proofErr w:type="gramEnd"/>
      <w:r w:rsidRPr="00812B30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–    помощь в разработке учебно-методической и иной документации, необходимой для осуществления профессиональной деятельности;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–    помощь в освоении и разработке инновационных программ и технологий;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2F2F7A" w:rsidRPr="00812B30" w:rsidRDefault="002F2F7A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–    получение методической помощи в осуществлении экспериментальной и инновационной деятельности.</w:t>
      </w:r>
    </w:p>
    <w:p w:rsidR="002F2F7A" w:rsidRPr="00812B30" w:rsidRDefault="00812B30" w:rsidP="00832735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B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.2.     Для получения методической помощи педагогический работник может обратиться к директору </w:t>
      </w:r>
      <w:r w:rsidR="00A13999">
        <w:rPr>
          <w:rFonts w:ascii="Times New Roman" w:hAnsi="Times New Roman"/>
          <w:sz w:val="24"/>
          <w:szCs w:val="24"/>
        </w:rPr>
        <w:t>техникума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999">
        <w:rPr>
          <w:rFonts w:ascii="Times New Roman" w:eastAsia="Times New Roman" w:hAnsi="Times New Roman" w:cs="Times New Roman"/>
          <w:sz w:val="24"/>
          <w:szCs w:val="24"/>
        </w:rPr>
        <w:t xml:space="preserve">заместителям директора, </w:t>
      </w:r>
      <w:r w:rsidR="002F2F7A" w:rsidRPr="00812B30">
        <w:rPr>
          <w:rFonts w:ascii="Times New Roman" w:hAnsi="Times New Roman"/>
          <w:sz w:val="24"/>
          <w:szCs w:val="24"/>
        </w:rPr>
        <w:t>зав.</w:t>
      </w:r>
      <w:r w:rsidRPr="00812B30">
        <w:rPr>
          <w:rFonts w:ascii="Times New Roman" w:hAnsi="Times New Roman"/>
          <w:sz w:val="24"/>
          <w:szCs w:val="24"/>
        </w:rPr>
        <w:t xml:space="preserve"> М</w:t>
      </w:r>
      <w:r w:rsidR="002F2F7A" w:rsidRPr="00812B30">
        <w:rPr>
          <w:rFonts w:ascii="Times New Roman" w:hAnsi="Times New Roman"/>
          <w:sz w:val="24"/>
          <w:szCs w:val="24"/>
        </w:rPr>
        <w:t>етод</w:t>
      </w:r>
      <w:r w:rsidRPr="00812B30">
        <w:rPr>
          <w:rFonts w:ascii="Times New Roman" w:hAnsi="Times New Roman"/>
          <w:sz w:val="24"/>
          <w:szCs w:val="24"/>
        </w:rPr>
        <w:t xml:space="preserve">ическим </w:t>
      </w:r>
      <w:r w:rsidR="002F2F7A" w:rsidRPr="00812B30">
        <w:rPr>
          <w:rFonts w:ascii="Times New Roman" w:hAnsi="Times New Roman"/>
          <w:sz w:val="24"/>
          <w:szCs w:val="24"/>
        </w:rPr>
        <w:t>кабинетом</w:t>
      </w:r>
      <w:r w:rsidR="002F2F7A" w:rsidRPr="00812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124" w:rsidRPr="00812B30" w:rsidRDefault="001D6124" w:rsidP="00812B30">
      <w:pPr>
        <w:rPr>
          <w:sz w:val="24"/>
          <w:szCs w:val="24"/>
        </w:rPr>
      </w:pPr>
    </w:p>
    <w:sectPr w:rsidR="001D6124" w:rsidRPr="00812B30" w:rsidSect="0031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7A22"/>
    <w:multiLevelType w:val="multilevel"/>
    <w:tmpl w:val="BF48D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2F7A"/>
    <w:rsid w:val="00046A44"/>
    <w:rsid w:val="000A4D00"/>
    <w:rsid w:val="001D6124"/>
    <w:rsid w:val="002221DD"/>
    <w:rsid w:val="002F2F7A"/>
    <w:rsid w:val="00316880"/>
    <w:rsid w:val="003C19C2"/>
    <w:rsid w:val="003F32B0"/>
    <w:rsid w:val="00435C84"/>
    <w:rsid w:val="00443773"/>
    <w:rsid w:val="00447776"/>
    <w:rsid w:val="004D3CD7"/>
    <w:rsid w:val="007D4AA4"/>
    <w:rsid w:val="007E516B"/>
    <w:rsid w:val="00812B30"/>
    <w:rsid w:val="00832735"/>
    <w:rsid w:val="00894B58"/>
    <w:rsid w:val="00A13999"/>
    <w:rsid w:val="00C70C9A"/>
    <w:rsid w:val="00FB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2F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2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7E516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7E516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16B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styleId="a3">
    <w:name w:val="Body Text"/>
    <w:basedOn w:val="a"/>
    <w:link w:val="1"/>
    <w:uiPriority w:val="99"/>
    <w:rsid w:val="007E516B"/>
    <w:pPr>
      <w:widowControl w:val="0"/>
      <w:shd w:val="clear" w:color="auto" w:fill="FFFFFF"/>
      <w:spacing w:before="360" w:after="0" w:line="274" w:lineRule="exact"/>
      <w:ind w:hanging="1720"/>
      <w:jc w:val="both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516B"/>
  </w:style>
  <w:style w:type="paragraph" w:styleId="a5">
    <w:name w:val="Normal (Web)"/>
    <w:basedOn w:val="a"/>
    <w:uiPriority w:val="99"/>
    <w:unhideWhenUsed/>
    <w:rsid w:val="0004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046A44"/>
    <w:rPr>
      <w:b/>
      <w:bCs/>
    </w:rPr>
  </w:style>
  <w:style w:type="paragraph" w:customStyle="1" w:styleId="Default">
    <w:name w:val="Default"/>
    <w:rsid w:val="00046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46A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8</cp:revision>
  <dcterms:created xsi:type="dcterms:W3CDTF">2016-06-10T09:38:00Z</dcterms:created>
  <dcterms:modified xsi:type="dcterms:W3CDTF">2020-02-21T05:58:00Z</dcterms:modified>
</cp:coreProperties>
</file>