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2E" w:rsidRDefault="00E0552E">
      <w:pPr>
        <w:pStyle w:val="af5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bookmarkStart w:id="0" w:name="_Toc391555316"/>
      <w:bookmarkStart w:id="1" w:name="_Toc391555711"/>
      <w:bookmarkStart w:id="2" w:name="_Toc391556193"/>
      <w:bookmarkStart w:id="3" w:name="_Toc391556316"/>
      <w:bookmarkStart w:id="4" w:name="_Toc391556440"/>
      <w:r w:rsidRPr="00E0552E"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-435443</wp:posOffset>
            </wp:positionH>
            <wp:positionV relativeFrom="paragraph">
              <wp:posOffset>-402456</wp:posOffset>
            </wp:positionV>
            <wp:extent cx="6458752" cy="9423132"/>
            <wp:effectExtent l="19050" t="0" r="0" b="0"/>
            <wp:wrapTight wrapText="bothSides">
              <wp:wrapPolygon edited="0">
                <wp:start x="-64" y="0"/>
                <wp:lineTo x="-64" y="21578"/>
                <wp:lineTo x="21598" y="21578"/>
                <wp:lineTo x="21598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27822838"/>
      </w:sdtPr>
      <w:sdtContent>
        <w:p w:rsidR="00D73DCD" w:rsidRDefault="00D73DCD">
          <w:pPr>
            <w:pStyle w:val="af5"/>
          </w:pPr>
          <w:r>
            <w:t>Оглавление</w:t>
          </w:r>
        </w:p>
        <w:p w:rsidR="00971295" w:rsidRPr="00971295" w:rsidRDefault="006B279B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>
            <w:fldChar w:fldCharType="begin"/>
          </w:r>
          <w:r w:rsidR="00D73DCD">
            <w:instrText xml:space="preserve"> TOC \o "1-3" \h \z \u </w:instrText>
          </w:r>
          <w:r>
            <w:fldChar w:fldCharType="separate"/>
          </w:r>
          <w:hyperlink w:anchor="_Toc438633053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I.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Общая информация об училище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_Toc438633053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54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1.1.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Контингент и образовательные программы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_Toc438633054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55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1.2.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Кадровый состав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_Toc438633055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56" w:history="1">
            <w:r w:rsidR="00971295" w:rsidRPr="00971295">
              <w:rPr>
                <w:rStyle w:val="af6"/>
                <w:rFonts w:ascii="Times New Roman" w:eastAsia="Times New Roman" w:hAnsi="Times New Roman" w:cs="Times New Roman"/>
                <w:noProof/>
              </w:rPr>
              <w:t>1.3. Методическая тема училища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_Toc438633056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57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  <w:lang w:val="en-US"/>
              </w:rPr>
              <w:t>II.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Производственная работа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_Toc438633057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58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2. 1. Учебная практика.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_Toc438633058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59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2.2. Производственная практика, трудоустройство.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_Toc438633059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0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2.3. Дополнительное  профессиональное образование.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_Toc438633060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1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2.4. Учебно-материальная обеспеченность программ.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_Toc438633061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2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2.5.  Участие в республиканских и региональных мероприятиях.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_Toc438633062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3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  <w:lang w:val="en-US"/>
              </w:rPr>
              <w:t>III.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Учебная работа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_Toc438633063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4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3.1.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Организация учебного процесса и контроль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_Toc438633064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5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3.2.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Материально-техническое и методическое обеспечение учебного процесса в соответствии с ФГОС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_Toc438633065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6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3.3.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Результаты качества знаний и успеваемости за 2014-2015 учебный год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_Toc438633066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7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3.4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Внеучебная деятельность по предметам: участие в предметных олимпиадах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_Toc438633067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8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IV.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eastAsia="Times New Roman" w:hAnsi="Times New Roman" w:cs="Times New Roman"/>
                <w:noProof/>
              </w:rPr>
              <w:t>Методическая работа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_Toc438633068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69" w:history="1">
            <w:r w:rsidR="00971295" w:rsidRPr="00971295">
              <w:rPr>
                <w:rStyle w:val="af6"/>
                <w:rFonts w:ascii="Times New Roman" w:eastAsia="Times New Roman" w:hAnsi="Times New Roman" w:cs="Times New Roman"/>
                <w:noProof/>
              </w:rPr>
              <w:t>4.1. Обновление содержания обучения.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_Toc438633069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0" w:history="1">
            <w:r w:rsidR="00971295" w:rsidRPr="00971295">
              <w:rPr>
                <w:rStyle w:val="af6"/>
                <w:rFonts w:ascii="Times New Roman" w:eastAsia="Times New Roman" w:hAnsi="Times New Roman" w:cs="Times New Roman"/>
                <w:noProof/>
              </w:rPr>
              <w:t>4.2. Работа по повышению педагогического мастерства педагогов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_Toc438633070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1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4.3. Контроль за учебно - методической работой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_Toc438633071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2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4.4. Повышение квалификации работников ГБПОУ ПУ№7 в 2014-2015 уч. году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_Toc438633072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3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III.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Воспитательная работа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_Toc438633073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4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  <w:lang w:eastAsia="en-US"/>
              </w:rPr>
              <w:t>3.1.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  <w:lang w:eastAsia="en-US"/>
              </w:rPr>
              <w:t>Социальный</w:t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  <w:lang w:eastAsia="en-US"/>
              </w:rPr>
              <w:t>паспорт обучающихся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_Toc438633074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5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3.2.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Мероприятия по профилактике правонарушений и  антинаркотической деятельности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_Toc438633075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6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  <w:lang w:eastAsia="en-US"/>
              </w:rPr>
              <w:t>3.3.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  <w:lang w:eastAsia="en-US"/>
              </w:rPr>
              <w:t>Мероприятия патриотической направленности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_Toc438633076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7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3.4.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Мероприятия физкультурно-спортивной направленности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_Toc438633077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8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5.5.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Мероприятия эстетической, художественной и др. направленности.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_Toc438633078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79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5.6.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Круглые столы, семинары, проведенные в училище  с приглашением гостей  из разных структур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_Toc438633079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80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5.7.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Участие педагогов в конкурсах различного уровня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_Toc438633080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81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5.8.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Участие обучающихся в конкурсах различного уровня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_Toc438633081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Pr="00971295" w:rsidRDefault="006B279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438633082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5.9.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Занятость обучающихся в летний период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_Toc438633082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71295" w:rsidRDefault="006B279B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438633083" w:history="1"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5.10.</w:t>
            </w:r>
            <w:r w:rsidR="00971295" w:rsidRPr="00971295">
              <w:rPr>
                <w:rFonts w:ascii="Times New Roman" w:hAnsi="Times New Roman" w:cs="Times New Roman"/>
                <w:noProof/>
              </w:rPr>
              <w:tab/>
            </w:r>
            <w:r w:rsidR="00971295" w:rsidRPr="00971295">
              <w:rPr>
                <w:rStyle w:val="af6"/>
                <w:rFonts w:ascii="Times New Roman" w:hAnsi="Times New Roman" w:cs="Times New Roman"/>
                <w:noProof/>
              </w:rPr>
              <w:t>Публикации, киносюжеты, рекламные ролики об учреждении</w:t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instrText xml:space="preserve"> PAGEREF _Toc438633083 \h </w:instrTex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71295" w:rsidRPr="00971295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9712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73DCD" w:rsidRDefault="006B279B">
          <w:r>
            <w:fldChar w:fldCharType="end"/>
          </w:r>
        </w:p>
      </w:sdtContent>
    </w:sdt>
    <w:p w:rsidR="00D73DCD" w:rsidRDefault="00D73DCD" w:rsidP="00D73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DCD" w:rsidRPr="00D73DCD" w:rsidRDefault="00D73DCD" w:rsidP="00D73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F32" w:rsidRPr="00D06E42" w:rsidRDefault="00A80567" w:rsidP="00806747">
      <w:pPr>
        <w:pStyle w:val="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91557061"/>
      <w:bookmarkStart w:id="6" w:name="_Toc391557128"/>
      <w:bookmarkStart w:id="7" w:name="_Toc391558047"/>
      <w:bookmarkStart w:id="8" w:name="_Toc391558104"/>
      <w:bookmarkStart w:id="9" w:name="_Toc422831166"/>
      <w:bookmarkStart w:id="10" w:name="_Toc438633053"/>
      <w:r w:rsidRPr="00D06E42">
        <w:rPr>
          <w:rFonts w:ascii="Times New Roman" w:hAnsi="Times New Roman" w:cs="Times New Roman"/>
          <w:sz w:val="24"/>
          <w:szCs w:val="24"/>
        </w:rPr>
        <w:t>О</w:t>
      </w:r>
      <w:r w:rsidR="00352F32" w:rsidRPr="00D06E42">
        <w:rPr>
          <w:rFonts w:ascii="Times New Roman" w:hAnsi="Times New Roman" w:cs="Times New Roman"/>
          <w:sz w:val="24"/>
          <w:szCs w:val="24"/>
        </w:rPr>
        <w:t xml:space="preserve">бщая информация </w:t>
      </w:r>
      <w:r w:rsidR="002C1FDF" w:rsidRPr="00D06E42">
        <w:rPr>
          <w:rFonts w:ascii="Times New Roman" w:hAnsi="Times New Roman" w:cs="Times New Roman"/>
          <w:sz w:val="24"/>
          <w:szCs w:val="24"/>
        </w:rPr>
        <w:t>об училище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97DB8" w:rsidRPr="00D06E42" w:rsidRDefault="00E97DB8" w:rsidP="00806747">
      <w:pPr>
        <w:pStyle w:val="2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Toc391558048"/>
      <w:bookmarkStart w:id="12" w:name="_Toc391558105"/>
      <w:bookmarkStart w:id="13" w:name="_Toc422831167"/>
      <w:bookmarkStart w:id="14" w:name="_Toc438633054"/>
      <w:r w:rsidR="00691EA4" w:rsidRPr="00D06E42">
        <w:rPr>
          <w:rFonts w:ascii="Times New Roman" w:hAnsi="Times New Roman" w:cs="Times New Roman"/>
          <w:sz w:val="24"/>
          <w:szCs w:val="24"/>
        </w:rPr>
        <w:t>Контингент и образовательные программы</w:t>
      </w:r>
      <w:bookmarkEnd w:id="11"/>
      <w:bookmarkEnd w:id="12"/>
      <w:bookmarkEnd w:id="13"/>
      <w:bookmarkEnd w:id="14"/>
    </w:p>
    <w:p w:rsidR="0026012E" w:rsidRPr="00D06E42" w:rsidRDefault="0026012E" w:rsidP="00D06E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391558049"/>
      <w:bookmarkStart w:id="16" w:name="_Toc391558106"/>
      <w:bookmarkStart w:id="17" w:name="_Toc422831168"/>
      <w:r w:rsidRPr="00D06E42">
        <w:rPr>
          <w:rFonts w:ascii="Times New Roman" w:hAnsi="Times New Roman" w:cs="Times New Roman"/>
          <w:sz w:val="24"/>
          <w:szCs w:val="24"/>
        </w:rPr>
        <w:t xml:space="preserve">            Общий контингент </w:t>
      </w:r>
      <w:r w:rsidR="002438B5" w:rsidRPr="002438B5">
        <w:rPr>
          <w:rFonts w:ascii="Times New Roman" w:hAnsi="Times New Roman" w:cs="Times New Roman"/>
          <w:sz w:val="24"/>
          <w:szCs w:val="24"/>
        </w:rPr>
        <w:t>обу</w:t>
      </w:r>
      <w:r w:rsidRPr="002438B5">
        <w:rPr>
          <w:rFonts w:ascii="Times New Roman" w:hAnsi="Times New Roman" w:cs="Times New Roman"/>
          <w:sz w:val="24"/>
          <w:szCs w:val="24"/>
        </w:rPr>
        <w:t>ча</w:t>
      </w:r>
      <w:r w:rsidR="002438B5">
        <w:rPr>
          <w:rFonts w:ascii="Times New Roman" w:hAnsi="Times New Roman" w:cs="Times New Roman"/>
          <w:sz w:val="24"/>
          <w:szCs w:val="24"/>
        </w:rPr>
        <w:t>ю</w:t>
      </w:r>
      <w:r w:rsidRPr="002438B5">
        <w:rPr>
          <w:rFonts w:ascii="Times New Roman" w:hAnsi="Times New Roman" w:cs="Times New Roman"/>
          <w:sz w:val="24"/>
          <w:szCs w:val="24"/>
        </w:rPr>
        <w:t>щихся</w:t>
      </w:r>
      <w:r w:rsidRPr="00D06E42">
        <w:rPr>
          <w:rFonts w:ascii="Times New Roman" w:hAnsi="Times New Roman" w:cs="Times New Roman"/>
          <w:sz w:val="24"/>
          <w:szCs w:val="24"/>
        </w:rPr>
        <w:t xml:space="preserve"> на 01.01.2015г. - </w:t>
      </w:r>
      <w:r w:rsidRPr="00D06E42">
        <w:rPr>
          <w:rFonts w:ascii="Times New Roman" w:hAnsi="Times New Roman" w:cs="Times New Roman"/>
          <w:b/>
          <w:sz w:val="24"/>
          <w:szCs w:val="24"/>
        </w:rPr>
        <w:t>460</w:t>
      </w:r>
      <w:r w:rsidRPr="00D06E4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6012E" w:rsidRPr="00D06E42" w:rsidRDefault="0026012E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В том числе: на первом курсе – 185 чел. </w:t>
      </w:r>
    </w:p>
    <w:p w:rsidR="0026012E" w:rsidRPr="00D06E42" w:rsidRDefault="0026012E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                       на втором курсе –  153 чел.</w:t>
      </w:r>
    </w:p>
    <w:p w:rsidR="0026012E" w:rsidRPr="00D06E42" w:rsidRDefault="0026012E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                       на третьем курсе  -  167 чел.</w:t>
      </w:r>
    </w:p>
    <w:p w:rsidR="0026012E" w:rsidRPr="00D06E42" w:rsidRDefault="0026012E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2E" w:rsidRPr="00D06E42" w:rsidRDefault="0026012E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   Подготовка  учащихся ведется по следующим профессиям:</w:t>
      </w:r>
    </w:p>
    <w:p w:rsidR="0026012E" w:rsidRPr="00D06E42" w:rsidRDefault="0026012E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«Автомеханик»,  «Мастер отделочных строительных работ»,  «Парикмахер», «Изготовитель художественных изделий из дерева»,  «Изготовитель художественных изделий из металла»,  «Сварщик»,  «Мастер по обработке цифровой информации»,  «Мастер столярного и мебельного производства». «Машинист крана» (машинист крана автомобильного)   и  «Машинист дорожных и строительных машин» (машинист бульдозера, машинист экскаватора и машинист автогрейдера). </w:t>
      </w:r>
    </w:p>
    <w:p w:rsidR="0026012E" w:rsidRPr="00D06E42" w:rsidRDefault="0026012E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95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C66E4" w:rsidRPr="00D06E42" w:rsidRDefault="00DC66E4" w:rsidP="00806747">
      <w:pPr>
        <w:pStyle w:val="2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38633055"/>
      <w:r w:rsidRPr="00D06E42">
        <w:rPr>
          <w:rFonts w:ascii="Times New Roman" w:hAnsi="Times New Roman" w:cs="Times New Roman"/>
          <w:sz w:val="24"/>
          <w:szCs w:val="24"/>
        </w:rPr>
        <w:t>Кадровый состав</w:t>
      </w:r>
      <w:bookmarkEnd w:id="15"/>
      <w:bookmarkEnd w:id="16"/>
      <w:bookmarkEnd w:id="17"/>
      <w:bookmarkEnd w:id="18"/>
    </w:p>
    <w:p w:rsidR="0026012E" w:rsidRPr="00D06E42" w:rsidRDefault="0026012E" w:rsidP="004549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Администрация училища </w:t>
      </w:r>
      <w:r w:rsidR="00825EA6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D06E42">
        <w:rPr>
          <w:rFonts w:ascii="Times New Roman" w:hAnsi="Times New Roman" w:cs="Times New Roman"/>
          <w:sz w:val="24"/>
          <w:szCs w:val="24"/>
        </w:rPr>
        <w:t>уделяет серьезное внимание кадровому составу училища. Идет постоянный подбор  молодых  перспективных   работников.</w:t>
      </w:r>
    </w:p>
    <w:p w:rsidR="0026012E" w:rsidRPr="00D06E42" w:rsidRDefault="0026012E" w:rsidP="004549B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E42">
        <w:rPr>
          <w:rFonts w:ascii="Times New Roman" w:eastAsia="Calibri" w:hAnsi="Times New Roman" w:cs="Times New Roman"/>
          <w:sz w:val="24"/>
          <w:szCs w:val="24"/>
        </w:rPr>
        <w:t>Укомплектованность штатов педагогическими работниками составляет 100%, средний возраст педагогичес</w:t>
      </w:r>
      <w:r w:rsidRPr="00D06E42">
        <w:rPr>
          <w:rFonts w:ascii="Times New Roman" w:hAnsi="Times New Roman" w:cs="Times New Roman"/>
          <w:sz w:val="24"/>
          <w:szCs w:val="24"/>
        </w:rPr>
        <w:t>ких рабо</w:t>
      </w:r>
      <w:r w:rsidR="006F6FEA">
        <w:rPr>
          <w:rFonts w:ascii="Times New Roman" w:hAnsi="Times New Roman" w:cs="Times New Roman"/>
          <w:sz w:val="24"/>
          <w:szCs w:val="24"/>
        </w:rPr>
        <w:t>тников – 45,5 лет: преподавателей – 47 лет, мастеров производственного обучения</w:t>
      </w:r>
      <w:r w:rsidRPr="00D06E42">
        <w:rPr>
          <w:rFonts w:ascii="Times New Roman" w:hAnsi="Times New Roman" w:cs="Times New Roman"/>
          <w:sz w:val="24"/>
          <w:szCs w:val="24"/>
        </w:rPr>
        <w:t>– 44</w:t>
      </w:r>
      <w:r w:rsidRPr="00D06E4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6012E" w:rsidRPr="00D06E42" w:rsidRDefault="0026012E" w:rsidP="004549B4">
      <w:pPr>
        <w:spacing w:after="0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06E42">
        <w:rPr>
          <w:rFonts w:ascii="Times New Roman" w:eastAsia="Calibri" w:hAnsi="Times New Roman" w:cs="Times New Roman"/>
          <w:sz w:val="24"/>
          <w:szCs w:val="24"/>
        </w:rPr>
        <w:t xml:space="preserve">Педагоги регулярно повышают свой профессиональный уровень, проходят  курсы повышения квалификации, участвуют в работе проблемных семинаров, в конкурсах профессионального мастерства всех уровней, проходят аттестацию на </w:t>
      </w:r>
      <w:r w:rsidRPr="00D06E42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и </w:t>
      </w:r>
      <w:r w:rsidRPr="00D06E42">
        <w:rPr>
          <w:rFonts w:ascii="Times New Roman" w:eastAsia="Calibri" w:hAnsi="Times New Roman" w:cs="Times New Roman"/>
          <w:sz w:val="24"/>
          <w:szCs w:val="24"/>
        </w:rPr>
        <w:t>квалификационную категорию.</w:t>
      </w:r>
    </w:p>
    <w:p w:rsidR="00370CC0" w:rsidRPr="00D06E42" w:rsidRDefault="00370CC0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CC0" w:rsidRPr="00D06E42" w:rsidRDefault="003A500D" w:rsidP="00D06E42">
      <w:pPr>
        <w:pStyle w:val="2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Toc391558050"/>
      <w:bookmarkStart w:id="20" w:name="_Toc391558107"/>
      <w:bookmarkStart w:id="21" w:name="_Toc422831169"/>
      <w:bookmarkStart w:id="22" w:name="_Toc438633056"/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1B0842" w:rsidRPr="00D06E4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0CC0" w:rsidRPr="00D06E42">
        <w:rPr>
          <w:rFonts w:ascii="Times New Roman" w:eastAsia="Times New Roman" w:hAnsi="Times New Roman" w:cs="Times New Roman"/>
          <w:sz w:val="24"/>
          <w:szCs w:val="24"/>
        </w:rPr>
        <w:t>етодическая тема училища</w:t>
      </w:r>
      <w:bookmarkEnd w:id="19"/>
      <w:bookmarkEnd w:id="20"/>
      <w:bookmarkEnd w:id="21"/>
      <w:bookmarkEnd w:id="22"/>
    </w:p>
    <w:p w:rsidR="00370CC0" w:rsidRPr="00D06E42" w:rsidRDefault="00370CC0" w:rsidP="00D06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личности конкурентоспособного специалиста на основе компетентностного подхода в обучении и воспитании»</w:t>
      </w:r>
    </w:p>
    <w:p w:rsidR="00370CC0" w:rsidRPr="002438B5" w:rsidRDefault="00370CC0" w:rsidP="00D06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8B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2438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370CC0" w:rsidRPr="002438B5" w:rsidRDefault="00370CC0" w:rsidP="00D06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8B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и качества подготовки специалистов за счет обновления содержания и организации обучения</w:t>
      </w:r>
    </w:p>
    <w:p w:rsidR="00370CC0" w:rsidRPr="002438B5" w:rsidRDefault="00370CC0" w:rsidP="00D06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438B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Задачи:</w:t>
      </w:r>
    </w:p>
    <w:p w:rsidR="00370CC0" w:rsidRPr="002438B5" w:rsidRDefault="00370CC0" w:rsidP="00D06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1.Расширение границ профессионального обучения педагогов </w:t>
      </w:r>
      <w:r w:rsidRPr="002438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и обучающихся</w:t>
      </w:r>
    </w:p>
    <w:p w:rsidR="00370CC0" w:rsidRPr="002438B5" w:rsidRDefault="00370CC0" w:rsidP="00D06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8B5">
        <w:rPr>
          <w:rFonts w:ascii="Times New Roman" w:eastAsia="Times New Roman" w:hAnsi="Times New Roman" w:cs="Times New Roman"/>
          <w:color w:val="000000"/>
          <w:sz w:val="24"/>
          <w:szCs w:val="24"/>
        </w:rPr>
        <w:t>2.  Развитие системы социального партнерства через систему</w:t>
      </w:r>
      <w:r w:rsidRPr="002438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договорных мероприятий нашего училища с работодателями.</w:t>
      </w:r>
    </w:p>
    <w:p w:rsidR="00370CC0" w:rsidRPr="002438B5" w:rsidRDefault="00370CC0" w:rsidP="00D06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Создание программы развития воспитательной системы </w:t>
      </w:r>
      <w:r w:rsidRPr="002438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училища, направленной на формирование личности </w:t>
      </w:r>
      <w:r w:rsidRPr="002438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компетентного, конкурентоспособного специалиста.</w:t>
      </w:r>
    </w:p>
    <w:p w:rsidR="003A500D" w:rsidRPr="00D06E42" w:rsidRDefault="003A500D" w:rsidP="00806747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3" w:name="_Toc391558051"/>
      <w:bookmarkStart w:id="24" w:name="_Toc391558108"/>
      <w:bookmarkStart w:id="25" w:name="_Toc422831170"/>
      <w:bookmarkStart w:id="26" w:name="_Toc438633057"/>
      <w:r w:rsidRPr="00D06E42">
        <w:rPr>
          <w:rFonts w:ascii="Times New Roman" w:hAnsi="Times New Roman" w:cs="Times New Roman"/>
          <w:sz w:val="24"/>
          <w:szCs w:val="24"/>
        </w:rPr>
        <w:lastRenderedPageBreak/>
        <w:t>Производственная работа</w:t>
      </w:r>
      <w:bookmarkEnd w:id="23"/>
      <w:bookmarkEnd w:id="24"/>
      <w:bookmarkEnd w:id="25"/>
      <w:bookmarkEnd w:id="26"/>
    </w:p>
    <w:p w:rsidR="00E97DB8" w:rsidRPr="00D06E42" w:rsidRDefault="00370CC0" w:rsidP="00D06E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391558052"/>
      <w:bookmarkStart w:id="28" w:name="_Toc391558109"/>
      <w:bookmarkStart w:id="29" w:name="_Toc422831171"/>
      <w:bookmarkStart w:id="30" w:name="_Toc438633058"/>
      <w:r w:rsidRPr="00D06E42">
        <w:rPr>
          <w:rFonts w:ascii="Times New Roman" w:hAnsi="Times New Roman" w:cs="Times New Roman"/>
          <w:sz w:val="24"/>
          <w:szCs w:val="24"/>
        </w:rPr>
        <w:t>2</w:t>
      </w:r>
      <w:r w:rsidR="00E97DB8" w:rsidRPr="00D06E42">
        <w:rPr>
          <w:rFonts w:ascii="Times New Roman" w:hAnsi="Times New Roman" w:cs="Times New Roman"/>
          <w:sz w:val="24"/>
          <w:szCs w:val="24"/>
        </w:rPr>
        <w:t xml:space="preserve">. </w:t>
      </w:r>
      <w:r w:rsidRPr="00D06E42">
        <w:rPr>
          <w:rFonts w:ascii="Times New Roman" w:hAnsi="Times New Roman" w:cs="Times New Roman"/>
          <w:sz w:val="24"/>
          <w:szCs w:val="24"/>
        </w:rPr>
        <w:t xml:space="preserve">1. </w:t>
      </w:r>
      <w:r w:rsidR="00E97DB8" w:rsidRPr="00D06E42">
        <w:rPr>
          <w:rFonts w:ascii="Times New Roman" w:hAnsi="Times New Roman" w:cs="Times New Roman"/>
          <w:sz w:val="24"/>
          <w:szCs w:val="24"/>
        </w:rPr>
        <w:t>Учебная практика.</w:t>
      </w:r>
      <w:bookmarkEnd w:id="27"/>
      <w:bookmarkEnd w:id="28"/>
      <w:bookmarkEnd w:id="29"/>
      <w:bookmarkEnd w:id="30"/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В училище создана современная  учебно-производственная база, удовлетворяющая все потребности для качественной подготовки рабочих кадров по всем обучаемым специальностям.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На постоянной основе функционируют  следующие учебные мастерские, расположенные непосредственно на территории училища: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- 2  учебных  строительных полигона (маляр строительный и штукатур).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-Полигон для сварщиков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-2 учебные мастерские для парикмахеров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- 2  учебные мастерские для изготовителей художественных изделий из дерева.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- 2  учебные мастерские для изготовителей художественных изделий из металла.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- 2 компьютерных класса, подключенных к локальной сети.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- 2  учебные мастерские для автомехаников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- слесарные мастерские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- 2 тренажерных класса для водителей, машинистов крана и машинистов дорожной и строительной техники.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- Автодром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- Полигон для дорожной и строительной техники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- Деревообрабатывающие мастерские для столяров.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- Учебная мастерская по изготовлению художественных изделий из       керамики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8" w:rsidRPr="00D06E42" w:rsidRDefault="00370CC0" w:rsidP="00D06E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391558053"/>
      <w:bookmarkStart w:id="32" w:name="_Toc391558110"/>
      <w:bookmarkStart w:id="33" w:name="_Toc422831172"/>
      <w:bookmarkStart w:id="34" w:name="_Toc438633059"/>
      <w:r w:rsidRPr="00D06E42">
        <w:rPr>
          <w:rFonts w:ascii="Times New Roman" w:hAnsi="Times New Roman" w:cs="Times New Roman"/>
          <w:sz w:val="24"/>
          <w:szCs w:val="24"/>
        </w:rPr>
        <w:t>2.2</w:t>
      </w:r>
      <w:r w:rsidR="00E97DB8" w:rsidRPr="00D06E42">
        <w:rPr>
          <w:rFonts w:ascii="Times New Roman" w:hAnsi="Times New Roman" w:cs="Times New Roman"/>
          <w:sz w:val="24"/>
          <w:szCs w:val="24"/>
        </w:rPr>
        <w:t>. Производственная практика, трудоустройство.</w:t>
      </w:r>
      <w:bookmarkEnd w:id="31"/>
      <w:bookmarkEnd w:id="32"/>
      <w:bookmarkEnd w:id="33"/>
      <w:bookmarkEnd w:id="34"/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12E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</w:t>
      </w:r>
      <w:r w:rsidR="0026012E" w:rsidRPr="00D06E42">
        <w:rPr>
          <w:rFonts w:ascii="Times New Roman" w:hAnsi="Times New Roman" w:cs="Times New Roman"/>
          <w:sz w:val="24"/>
          <w:szCs w:val="24"/>
        </w:rPr>
        <w:t>Производственную практику учащиеся училища проходят непосредственно на предприятиях и организациях республики. Следует отметить, что учащиеся по профессиям «Мастер отделочных строительных работ» и «Сварщик» совместно со своими  мастерами п</w:t>
      </w:r>
      <w:r w:rsidR="00D66956">
        <w:rPr>
          <w:rFonts w:ascii="Times New Roman" w:hAnsi="Times New Roman" w:cs="Times New Roman"/>
          <w:sz w:val="24"/>
          <w:szCs w:val="24"/>
        </w:rPr>
        <w:t>роизводственного обучения</w:t>
      </w:r>
      <w:r w:rsidR="0026012E" w:rsidRPr="00D06E42">
        <w:rPr>
          <w:rFonts w:ascii="Times New Roman" w:hAnsi="Times New Roman" w:cs="Times New Roman"/>
          <w:sz w:val="24"/>
          <w:szCs w:val="24"/>
        </w:rPr>
        <w:t xml:space="preserve"> ежегодно во время производственной практики активно участвуют в ремонтно-строительных работах по подготовке училища к новому учебному году, непосре</w:t>
      </w:r>
      <w:r w:rsidR="00D66956">
        <w:rPr>
          <w:rFonts w:ascii="Times New Roman" w:hAnsi="Times New Roman" w:cs="Times New Roman"/>
          <w:sz w:val="24"/>
          <w:szCs w:val="24"/>
        </w:rPr>
        <w:t>дственно по своей специальности</w:t>
      </w:r>
      <w:r w:rsidR="0026012E" w:rsidRPr="00D06E42">
        <w:rPr>
          <w:rFonts w:ascii="Times New Roman" w:hAnsi="Times New Roman" w:cs="Times New Roman"/>
          <w:sz w:val="24"/>
          <w:szCs w:val="24"/>
        </w:rPr>
        <w:t>.</w:t>
      </w:r>
    </w:p>
    <w:p w:rsidR="0026012E" w:rsidRPr="006F6FEA" w:rsidRDefault="002601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FEA">
        <w:rPr>
          <w:rFonts w:ascii="Times New Roman" w:hAnsi="Times New Roman" w:cs="Times New Roman"/>
          <w:sz w:val="24"/>
          <w:szCs w:val="24"/>
        </w:rPr>
        <w:t xml:space="preserve">       Также администрацией училища заключены «Договора на подготовку рабочих кадров» с рядом крупных организаций республики, таких как ЗАО «Рокос», ООО «ЛЕЯ»,  ОАО «Электроцинк», ЗАО «Меркурий», ООО «Дюга», ОАО «Автоколонна 1210», Министерством культуры РСО-А., где учащиеся проходят производственную практику на рабочих местах.</w:t>
      </w:r>
    </w:p>
    <w:p w:rsidR="0026012E" w:rsidRPr="00D06E42" w:rsidRDefault="0026012E" w:rsidP="00D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Выпуск учащихся в 2015 году составил 223 человек. Из них:</w:t>
      </w:r>
    </w:p>
    <w:p w:rsidR="0026012E" w:rsidRPr="00D06E42" w:rsidRDefault="0026012E" w:rsidP="008067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EA">
        <w:rPr>
          <w:rFonts w:ascii="Times New Roman" w:hAnsi="Times New Roman" w:cs="Times New Roman"/>
          <w:sz w:val="24"/>
          <w:szCs w:val="24"/>
        </w:rPr>
        <w:t>Трудоустроено</w:t>
      </w:r>
      <w:r w:rsidRPr="00D06E42">
        <w:rPr>
          <w:rFonts w:ascii="Times New Roman" w:hAnsi="Times New Roman" w:cs="Times New Roman"/>
          <w:sz w:val="24"/>
          <w:szCs w:val="24"/>
        </w:rPr>
        <w:t xml:space="preserve"> 202 чел. (</w:t>
      </w:r>
      <w:r w:rsidRPr="00D06E42">
        <w:rPr>
          <w:rFonts w:ascii="Times New Roman" w:hAnsi="Times New Roman" w:cs="Times New Roman"/>
          <w:b/>
          <w:sz w:val="24"/>
          <w:szCs w:val="24"/>
        </w:rPr>
        <w:t>90%</w:t>
      </w:r>
      <w:r w:rsidRPr="00D06E4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26012E" w:rsidRPr="00D06E42" w:rsidRDefault="0026012E" w:rsidP="00D06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-Работают по профессии 135 чел.(67%)</w:t>
      </w:r>
    </w:p>
    <w:p w:rsidR="0026012E" w:rsidRPr="00D06E42" w:rsidRDefault="0026012E" w:rsidP="00D06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-Продолжили учебу в других учебных заведениях 31 чел.(15%)</w:t>
      </w:r>
    </w:p>
    <w:p w:rsidR="0026012E" w:rsidRPr="00D06E42" w:rsidRDefault="0026012E" w:rsidP="00D06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-Призваны в ряды ВС РФ 36 чел.(18%)</w:t>
      </w:r>
    </w:p>
    <w:p w:rsidR="0026012E" w:rsidRPr="00D06E42" w:rsidRDefault="0026012E" w:rsidP="008067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FEA">
        <w:rPr>
          <w:rFonts w:ascii="Times New Roman" w:hAnsi="Times New Roman" w:cs="Times New Roman"/>
          <w:sz w:val="24"/>
          <w:szCs w:val="24"/>
        </w:rPr>
        <w:t>Не трудоустроено</w:t>
      </w:r>
      <w:r w:rsidRPr="00D06E42">
        <w:rPr>
          <w:rFonts w:ascii="Times New Roman" w:hAnsi="Times New Roman" w:cs="Times New Roman"/>
          <w:sz w:val="24"/>
          <w:szCs w:val="24"/>
        </w:rPr>
        <w:t xml:space="preserve"> по разным причинам (состояние здоров</w:t>
      </w:r>
      <w:r w:rsidR="00D66956">
        <w:rPr>
          <w:rFonts w:ascii="Times New Roman" w:hAnsi="Times New Roman" w:cs="Times New Roman"/>
          <w:sz w:val="24"/>
          <w:szCs w:val="24"/>
        </w:rPr>
        <w:t>ья, выезд за пределы РСО-А</w:t>
      </w:r>
      <w:r w:rsidRPr="00D06E42">
        <w:rPr>
          <w:rFonts w:ascii="Times New Roman" w:hAnsi="Times New Roman" w:cs="Times New Roman"/>
          <w:sz w:val="24"/>
          <w:szCs w:val="24"/>
        </w:rPr>
        <w:t>, семейные обстоятельства и т.д.) 21 чел.(10%)</w:t>
      </w:r>
    </w:p>
    <w:p w:rsidR="0026012E" w:rsidRPr="00D06E42" w:rsidRDefault="0026012E" w:rsidP="00D06E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E97DB8" w:rsidRPr="00D06E42" w:rsidRDefault="00E97DB8" w:rsidP="00D06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8" w:rsidRPr="00D06E42" w:rsidRDefault="00E97DB8" w:rsidP="00D06E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_Toc391558054"/>
      <w:bookmarkStart w:id="36" w:name="_Toc391558111"/>
      <w:bookmarkStart w:id="37" w:name="_Toc422831173"/>
      <w:bookmarkStart w:id="38" w:name="_Toc438633060"/>
      <w:r w:rsidR="00370CC0" w:rsidRPr="00D06E42">
        <w:rPr>
          <w:rFonts w:ascii="Times New Roman" w:hAnsi="Times New Roman" w:cs="Times New Roman"/>
          <w:sz w:val="24"/>
          <w:szCs w:val="24"/>
        </w:rPr>
        <w:t>2.3</w:t>
      </w:r>
      <w:r w:rsidRPr="00D06E42">
        <w:rPr>
          <w:rFonts w:ascii="Times New Roman" w:hAnsi="Times New Roman" w:cs="Times New Roman"/>
          <w:sz w:val="24"/>
          <w:szCs w:val="24"/>
        </w:rPr>
        <w:t>. Дополнительное  профессиональное образование.</w:t>
      </w:r>
      <w:bookmarkEnd w:id="35"/>
      <w:bookmarkEnd w:id="36"/>
      <w:bookmarkEnd w:id="37"/>
      <w:bookmarkEnd w:id="38"/>
    </w:p>
    <w:p w:rsidR="0026012E" w:rsidRPr="00D06E42" w:rsidRDefault="00E97DB8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 </w:t>
      </w:r>
      <w:r w:rsidR="0026012E" w:rsidRPr="00D06E42">
        <w:rPr>
          <w:rFonts w:ascii="Times New Roman" w:hAnsi="Times New Roman" w:cs="Times New Roman"/>
          <w:sz w:val="24"/>
          <w:szCs w:val="24"/>
        </w:rPr>
        <w:t>Училище осуществляет профессиональную  (краткосрочную) переподготовку и подготовку взрослого населения по разным профессиям, в частности по профессиям: «Электрогазосварщик», «Газосварщик», Электросварщик», «Газорезчик»,  «Штукатур», «Маляр»,  «Водитель категории В, С,  Д, ВЕ, СЕ, ДЕ.  «Слесарь по ремонту автомобилей», «Монтажник санитарно-технических систем и оборудования», «Парикмахер», «Резчик по дереву»,  «Машинист крана автомобильного, «Машинист экскаватора» и «Машинист бульдозера» .</w:t>
      </w:r>
    </w:p>
    <w:p w:rsidR="0026012E" w:rsidRPr="00D06E42" w:rsidRDefault="002601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 На основании выигранного  в 2015 году Училищем открытого аукциона на право осуществления профессиональной подготовки незанятого населения подписан  Государственный контракт с Комитетом РСО-А по занятости населения на профессиональную переподготовку незанятого населения   15 человек, по специальностям: «Машинист крана автомобильного, «Машинист экскаватора» и «Машинист бульдозера».</w:t>
      </w:r>
    </w:p>
    <w:p w:rsidR="0026012E" w:rsidRPr="00D06E42" w:rsidRDefault="0026012E" w:rsidP="00174C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Style w:val="13"/>
          <w:rFonts w:eastAsiaTheme="minorHAnsi"/>
          <w:sz w:val="24"/>
          <w:szCs w:val="24"/>
        </w:rPr>
        <w:t xml:space="preserve">В соответствии с условиями договора № 1809 от 18.09.2014 </w:t>
      </w:r>
      <w:r w:rsidRPr="00D06E42">
        <w:rPr>
          <w:rStyle w:val="22"/>
          <w:rFonts w:eastAsiaTheme="minorHAnsi"/>
          <w:sz w:val="24"/>
          <w:szCs w:val="24"/>
        </w:rPr>
        <w:t xml:space="preserve">г. </w:t>
      </w:r>
      <w:r w:rsidRPr="00D06E42">
        <w:rPr>
          <w:rStyle w:val="13"/>
          <w:rFonts w:eastAsiaTheme="minorHAnsi"/>
          <w:sz w:val="24"/>
          <w:szCs w:val="24"/>
        </w:rPr>
        <w:t xml:space="preserve">между Национальным объединением строителей и НОУ ДПО "СКИПКК", </w:t>
      </w:r>
      <w:r w:rsidRPr="00D06E42">
        <w:rPr>
          <w:rStyle w:val="afa"/>
          <w:rFonts w:eastAsiaTheme="minorHAnsi"/>
          <w:b w:val="0"/>
          <w:sz w:val="24"/>
          <w:szCs w:val="24"/>
        </w:rPr>
        <w:t xml:space="preserve">ГБПОУ </w:t>
      </w:r>
      <w:r w:rsidRPr="00D06E42">
        <w:rPr>
          <w:rFonts w:ascii="Times New Roman" w:hAnsi="Times New Roman" w:cs="Times New Roman"/>
          <w:sz w:val="24"/>
          <w:szCs w:val="24"/>
        </w:rPr>
        <w:t xml:space="preserve">ПУ </w:t>
      </w:r>
      <w:r w:rsidRPr="00D06E42">
        <w:rPr>
          <w:rStyle w:val="13"/>
          <w:rFonts w:eastAsiaTheme="minorHAnsi"/>
          <w:sz w:val="24"/>
          <w:szCs w:val="24"/>
        </w:rPr>
        <w:t xml:space="preserve">№ </w:t>
      </w:r>
      <w:r w:rsidRPr="00D06E42">
        <w:rPr>
          <w:rStyle w:val="afa"/>
          <w:rFonts w:eastAsiaTheme="minorHAnsi"/>
          <w:sz w:val="24"/>
          <w:szCs w:val="24"/>
        </w:rPr>
        <w:t>7,</w:t>
      </w:r>
      <w:r w:rsidRPr="00D06E42">
        <w:rPr>
          <w:rFonts w:ascii="Times New Roman" w:hAnsi="Times New Roman" w:cs="Times New Roman"/>
          <w:sz w:val="24"/>
          <w:szCs w:val="24"/>
        </w:rPr>
        <w:t xml:space="preserve"> </w:t>
      </w:r>
      <w:r w:rsidRPr="00D06E42">
        <w:rPr>
          <w:rStyle w:val="13"/>
          <w:rFonts w:eastAsiaTheme="minorHAnsi"/>
          <w:sz w:val="24"/>
          <w:szCs w:val="24"/>
        </w:rPr>
        <w:t xml:space="preserve">обучило 34 слушателя по специальности "Электрогазосварщик", которые </w:t>
      </w:r>
      <w:r w:rsidRPr="00D06E42">
        <w:rPr>
          <w:rFonts w:ascii="Times New Roman" w:hAnsi="Times New Roman" w:cs="Times New Roman"/>
          <w:sz w:val="24"/>
          <w:szCs w:val="24"/>
        </w:rPr>
        <w:t xml:space="preserve"> </w:t>
      </w:r>
      <w:r w:rsidRPr="00D06E42">
        <w:rPr>
          <w:rStyle w:val="13"/>
          <w:rFonts w:eastAsiaTheme="minorHAnsi"/>
          <w:sz w:val="24"/>
          <w:szCs w:val="24"/>
        </w:rPr>
        <w:t>являются работниками организаций</w:t>
      </w:r>
      <w:r w:rsidR="00D66956">
        <w:rPr>
          <w:rStyle w:val="13"/>
          <w:rFonts w:eastAsiaTheme="minorHAnsi"/>
          <w:sz w:val="24"/>
          <w:szCs w:val="24"/>
        </w:rPr>
        <w:t xml:space="preserve"> </w:t>
      </w:r>
      <w:r w:rsidRPr="00D06E42">
        <w:rPr>
          <w:rStyle w:val="13"/>
          <w:rFonts w:eastAsiaTheme="minorHAnsi"/>
          <w:sz w:val="24"/>
          <w:szCs w:val="24"/>
        </w:rPr>
        <w:t xml:space="preserve">- членами саморегулируемой организации </w:t>
      </w:r>
      <w:r w:rsidRPr="00D06E42">
        <w:rPr>
          <w:rFonts w:ascii="Times New Roman" w:hAnsi="Times New Roman" w:cs="Times New Roman"/>
          <w:sz w:val="24"/>
          <w:szCs w:val="24"/>
        </w:rPr>
        <w:t xml:space="preserve">НП </w:t>
      </w:r>
      <w:r w:rsidRPr="00D06E42">
        <w:rPr>
          <w:rStyle w:val="13"/>
          <w:rFonts w:eastAsiaTheme="minorHAnsi"/>
          <w:sz w:val="24"/>
          <w:szCs w:val="24"/>
        </w:rPr>
        <w:t xml:space="preserve">СРО </w:t>
      </w:r>
      <w:r w:rsidRPr="00D06E42">
        <w:rPr>
          <w:rStyle w:val="22"/>
          <w:rFonts w:eastAsiaTheme="minorHAnsi"/>
          <w:sz w:val="24"/>
          <w:szCs w:val="24"/>
        </w:rPr>
        <w:t>"Республиканское объединение строителей Алании",</w:t>
      </w:r>
    </w:p>
    <w:p w:rsidR="0026012E" w:rsidRPr="00D06E42" w:rsidRDefault="0026012E" w:rsidP="005837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Всего, за период с 01.09.2014 по 01.07.2015, в училище прошли  профессиональную подготовку и переподготовку с получением новых специальностей  490 человек.</w:t>
      </w:r>
    </w:p>
    <w:p w:rsidR="00063ADC" w:rsidRPr="00D06E42" w:rsidRDefault="00063ADC" w:rsidP="00D06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8" w:rsidRPr="00D06E42" w:rsidRDefault="00370CC0" w:rsidP="00D06E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391558055"/>
      <w:bookmarkStart w:id="40" w:name="_Toc391558112"/>
      <w:bookmarkStart w:id="41" w:name="_Toc422831174"/>
      <w:bookmarkStart w:id="42" w:name="_Toc438633061"/>
      <w:r w:rsidRPr="00D06E42">
        <w:rPr>
          <w:rFonts w:ascii="Times New Roman" w:hAnsi="Times New Roman" w:cs="Times New Roman"/>
          <w:sz w:val="24"/>
          <w:szCs w:val="24"/>
        </w:rPr>
        <w:t>2.4</w:t>
      </w:r>
      <w:r w:rsidR="00E97DB8" w:rsidRPr="00D06E42">
        <w:rPr>
          <w:rFonts w:ascii="Times New Roman" w:hAnsi="Times New Roman" w:cs="Times New Roman"/>
          <w:sz w:val="24"/>
          <w:szCs w:val="24"/>
        </w:rPr>
        <w:t>. Учебно-материальная обеспеченность</w:t>
      </w:r>
      <w:r w:rsidR="00063ADC" w:rsidRPr="00D06E4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97DB8" w:rsidRPr="00D06E42">
        <w:rPr>
          <w:rFonts w:ascii="Times New Roman" w:hAnsi="Times New Roman" w:cs="Times New Roman"/>
          <w:sz w:val="24"/>
          <w:szCs w:val="24"/>
        </w:rPr>
        <w:t>.</w:t>
      </w:r>
      <w:bookmarkEnd w:id="39"/>
      <w:bookmarkEnd w:id="40"/>
      <w:bookmarkEnd w:id="41"/>
      <w:bookmarkEnd w:id="42"/>
    </w:p>
    <w:p w:rsidR="0026012E" w:rsidRPr="00D06E42" w:rsidRDefault="0026012E" w:rsidP="00D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В течение 2013-2015 учебного года, училище практически полностью обновило всю учебно-материальную базу, а именно:</w:t>
      </w:r>
    </w:p>
    <w:p w:rsidR="0026012E" w:rsidRPr="00D06E42" w:rsidRDefault="0026012E" w:rsidP="00D06E42">
      <w:pPr>
        <w:pBdr>
          <w:bottom w:val="single" w:sz="12" w:space="12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GoBack"/>
      <w:bookmarkEnd w:id="43"/>
      <w:r w:rsidRPr="00D06E42">
        <w:rPr>
          <w:rFonts w:ascii="Times New Roman" w:hAnsi="Times New Roman" w:cs="Times New Roman"/>
          <w:sz w:val="24"/>
          <w:szCs w:val="24"/>
        </w:rPr>
        <w:t xml:space="preserve">-  Приобрели за счет собственных средств и  средств  </w:t>
      </w:r>
      <w:r w:rsidRPr="00D06E42">
        <w:rPr>
          <w:rFonts w:ascii="Times New Roman" w:hAnsi="Times New Roman" w:cs="Times New Roman"/>
          <w:bCs/>
          <w:sz w:val="24"/>
          <w:szCs w:val="24"/>
        </w:rPr>
        <w:t xml:space="preserve">полученных </w:t>
      </w:r>
      <w:r w:rsidRPr="00D06E4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D06E42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Pr="00D06E42">
        <w:rPr>
          <w:rFonts w:ascii="Times New Roman" w:hAnsi="Times New Roman" w:cs="Times New Roman"/>
          <w:sz w:val="24"/>
          <w:szCs w:val="24"/>
        </w:rPr>
        <w:t xml:space="preserve">   мероприятий </w:t>
      </w:r>
      <w:r w:rsidRPr="00D06E42">
        <w:rPr>
          <w:rStyle w:val="apple-style-span"/>
          <w:rFonts w:ascii="Times New Roman" w:hAnsi="Times New Roman" w:cs="Times New Roman"/>
          <w:bCs/>
          <w:iCs/>
          <w:sz w:val="24"/>
          <w:szCs w:val="24"/>
        </w:rPr>
        <w:t>по направлению</w:t>
      </w:r>
      <w:r w:rsidRPr="00D06E42">
        <w:rPr>
          <w:rFonts w:ascii="Times New Roman" w:hAnsi="Times New Roman" w:cs="Times New Roman"/>
          <w:sz w:val="24"/>
          <w:szCs w:val="24"/>
        </w:rPr>
        <w:t xml:space="preserve"> «Развитие материально-технической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Северо-Кавказского федерального округа»  Федеральной целевой программы развития образования  на 2011-2015 годы</w:t>
      </w:r>
      <w:r w:rsidRPr="00D06E42">
        <w:rPr>
          <w:rFonts w:ascii="Times New Roman" w:hAnsi="Times New Roman" w:cs="Times New Roman"/>
          <w:i/>
          <w:sz w:val="24"/>
          <w:szCs w:val="24"/>
        </w:rPr>
        <w:t>)</w:t>
      </w:r>
      <w:r w:rsidRPr="00D06E42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a4"/>
        <w:tblW w:w="9480" w:type="dxa"/>
        <w:tblLayout w:type="fixed"/>
        <w:tblLook w:val="04A0"/>
      </w:tblPr>
      <w:tblGrid>
        <w:gridCol w:w="535"/>
        <w:gridCol w:w="3258"/>
        <w:gridCol w:w="5687"/>
      </w:tblGrid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12E" w:rsidRPr="00D06E42" w:rsidRDefault="0026012E" w:rsidP="00D06E4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оборудования, учебно-методических комплектов 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  <w:p w:rsidR="0026012E" w:rsidRPr="00D06E42" w:rsidRDefault="0026012E" w:rsidP="00D06E4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в рамках которых используется  оборудование</w:t>
            </w:r>
          </w:p>
          <w:p w:rsidR="0026012E" w:rsidRPr="00D06E42" w:rsidRDefault="0026012E" w:rsidP="00D06E4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Учебный автомобиль Форд Фокус- 4 шт</w:t>
            </w: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Экскаватор ЭО-2101</w:t>
            </w: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«Машинист дорожных и строительных машин»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Автогрейдер ДЗ-122-Б</w:t>
            </w: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Бульдозер ДСТ-Урал</w:t>
            </w: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Автокран КС-45717-К1</w:t>
            </w: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крана (крановщик)»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Тягач КАМАЗ -5460</w:t>
            </w: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Самосвал КАМАЗ 65115</w:t>
            </w: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Автовышка ВС-18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автовышки и автогидроподъемника</w:t>
            </w:r>
            <w:r w:rsidRPr="00D06E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Автобус Форд Транзит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Комплекс  тренажеров- 8шт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 ,  «Машинист дорожных и строительных машин» ,«Машинист крана (крановщик)».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Компьютерное и мультимедийное оборудование: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Ноутбук-16 шт.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МФУ-20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Мониторы-24шт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Системные блоки- 25шт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Бесперебойные системы-22шт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Интерактивные доски-10шт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Мультимедийные экраны -2шт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 «Машинист дорожных и строительных машин, «Машинист крана (крановщик)», «Сварщик», «Парикмахер», «Изготовитель художественных изделий из дерева и металла», «Мастер отделочных строительных работ», «Мастер по обработке цифровой информации», Кабинет «Химии», Кабинет  «ППД», Кабинет «Русского языка и литературы», Кабинет «Осетинского языка и литературы», Кабинет «ОБЖ», Кабинет «Истории», Кабинеты «Иностранных языков», Актовый зал, Метод. кабинет.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Программное (лицензионное) обеспечение для компьютеров -38 шт.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Слесарный класс-1 компл.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Макеты двигателей-3шт</w:t>
            </w:r>
          </w:p>
          <w:p w:rsidR="0026012E" w:rsidRPr="00D06E42" w:rsidRDefault="0026012E" w:rsidP="00806747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Сварочный тренажер-1комп.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«Автомеханик»,  «Машинист дорожных и строительных машин», «Машинист крана (крановщик)»,  «Сварщик».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Сварочные аппараты-3комп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«Сварщик».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( плакаты, альбомы, методические пособия)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 «Машинист дорожных и строительных машин», «Машинист крана (крановщик)»,  «Сварщик».</w:t>
            </w:r>
          </w:p>
          <w:p w:rsidR="0026012E" w:rsidRPr="00D06E42" w:rsidRDefault="0026012E" w:rsidP="00D06E4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12E" w:rsidRPr="00D06E42" w:rsidTr="0049490B">
        <w:trPr>
          <w:trHeight w:val="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Учебные электронные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ресурсы-40шт.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«Автомеханик», «Машинист дорожных и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машин», «Сварщик», «Мастер отделочных строительных работ»</w:t>
            </w:r>
          </w:p>
        </w:tc>
      </w:tr>
      <w:tr w:rsidR="0026012E" w:rsidRPr="00D06E42" w:rsidTr="004949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Комплекты лицензионных ФГОС по новым профессиям-4комп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2E" w:rsidRPr="00D06E42" w:rsidRDefault="0026012E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«Машинист дорожных и строительных машин», «Машинист крана (крановщик)». «Сварщик».</w:t>
            </w:r>
          </w:p>
        </w:tc>
      </w:tr>
    </w:tbl>
    <w:p w:rsidR="0026012E" w:rsidRPr="00D06E42" w:rsidRDefault="002601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012E" w:rsidRPr="00D06E42" w:rsidRDefault="002601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- Завершено строительство Автоматизированного автодрома и полигона для дорожно-строительной техники, общей площадью  4.00 га.</w:t>
      </w:r>
    </w:p>
    <w:p w:rsidR="0026012E" w:rsidRPr="00D06E42" w:rsidRDefault="002601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2E" w:rsidRPr="00D06E42" w:rsidRDefault="002601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- Приобретены новые учебники, пособия по всем общеобразовательным дисциплинам и специальным дисциплинам, соответствующие ФГОС   третьего поколения. </w:t>
      </w:r>
    </w:p>
    <w:p w:rsidR="0026012E" w:rsidRPr="00D06E42" w:rsidRDefault="002601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DB8" w:rsidRPr="00D06E42" w:rsidRDefault="002601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- Приобретены два комплекта учебного оборудования для Парикмахерских мастерских.</w:t>
      </w:r>
      <w:r w:rsidR="00E97DB8" w:rsidRPr="00D06E4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7DB8" w:rsidRPr="00D06E42" w:rsidRDefault="00E97DB8" w:rsidP="00D06E4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8" w:rsidRPr="00D06E42" w:rsidRDefault="00DC66E4" w:rsidP="00D06E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Toc422831175"/>
      <w:bookmarkStart w:id="45" w:name="_Toc438633062"/>
      <w:r w:rsidRPr="00D06E42">
        <w:rPr>
          <w:rFonts w:ascii="Times New Roman" w:hAnsi="Times New Roman" w:cs="Times New Roman"/>
          <w:sz w:val="24"/>
          <w:szCs w:val="24"/>
        </w:rPr>
        <w:t xml:space="preserve">2.5. </w:t>
      </w:r>
      <w:r w:rsidR="00E97DB8" w:rsidRPr="00D06E4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58370C">
        <w:rPr>
          <w:rFonts w:ascii="Times New Roman" w:hAnsi="Times New Roman" w:cs="Times New Roman"/>
          <w:sz w:val="24"/>
          <w:szCs w:val="24"/>
        </w:rPr>
        <w:t>р</w:t>
      </w:r>
      <w:r w:rsidR="0026012E" w:rsidRPr="00D06E42">
        <w:rPr>
          <w:rFonts w:ascii="Times New Roman" w:hAnsi="Times New Roman" w:cs="Times New Roman"/>
          <w:sz w:val="24"/>
          <w:szCs w:val="24"/>
        </w:rPr>
        <w:t xml:space="preserve">еспубликанских и </w:t>
      </w:r>
      <w:r w:rsidR="0058370C">
        <w:rPr>
          <w:rFonts w:ascii="Times New Roman" w:hAnsi="Times New Roman" w:cs="Times New Roman"/>
          <w:sz w:val="24"/>
          <w:szCs w:val="24"/>
        </w:rPr>
        <w:t>р</w:t>
      </w:r>
      <w:r w:rsidR="0026012E" w:rsidRPr="00D06E42">
        <w:rPr>
          <w:rFonts w:ascii="Times New Roman" w:hAnsi="Times New Roman" w:cs="Times New Roman"/>
          <w:sz w:val="24"/>
          <w:szCs w:val="24"/>
        </w:rPr>
        <w:t>егиональных мероприятиях</w:t>
      </w:r>
      <w:r w:rsidR="00E97DB8" w:rsidRPr="00D06E42">
        <w:rPr>
          <w:rFonts w:ascii="Times New Roman" w:hAnsi="Times New Roman" w:cs="Times New Roman"/>
          <w:sz w:val="24"/>
          <w:szCs w:val="24"/>
        </w:rPr>
        <w:t>.</w:t>
      </w:r>
      <w:bookmarkEnd w:id="44"/>
      <w:bookmarkEnd w:id="45"/>
    </w:p>
    <w:p w:rsidR="0026012E" w:rsidRPr="00D06E42" w:rsidRDefault="0026012E" w:rsidP="003B5A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Коллектив училища принял самое активное участие в проведении чемпионата Северного Кавказа  </w:t>
      </w:r>
      <w:r w:rsidRPr="00D06E42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D06E42">
        <w:rPr>
          <w:rFonts w:ascii="Times New Roman" w:hAnsi="Times New Roman" w:cs="Times New Roman"/>
          <w:sz w:val="24"/>
          <w:szCs w:val="24"/>
        </w:rPr>
        <w:t xml:space="preserve">   </w:t>
      </w:r>
      <w:r w:rsidRPr="00D06E42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D66956">
        <w:rPr>
          <w:rFonts w:ascii="Times New Roman" w:hAnsi="Times New Roman" w:cs="Times New Roman"/>
          <w:sz w:val="24"/>
          <w:szCs w:val="24"/>
        </w:rPr>
        <w:t xml:space="preserve">  2015. Училищу</w:t>
      </w:r>
      <w:r w:rsidR="00DB150A">
        <w:rPr>
          <w:rFonts w:ascii="Times New Roman" w:hAnsi="Times New Roman" w:cs="Times New Roman"/>
          <w:sz w:val="24"/>
          <w:szCs w:val="24"/>
        </w:rPr>
        <w:t xml:space="preserve"> была поручена</w:t>
      </w:r>
      <w:r w:rsidRPr="00D06E42">
        <w:rPr>
          <w:rFonts w:ascii="Times New Roman" w:hAnsi="Times New Roman" w:cs="Times New Roman"/>
          <w:sz w:val="24"/>
          <w:szCs w:val="24"/>
        </w:rPr>
        <w:t xml:space="preserve"> организация и материально-техническое обеспечение двух самых сложных компетенций: «Сварочные технологии» и «Парикмахерское искусство» с чем коллектив </w:t>
      </w:r>
      <w:r w:rsidR="00DB150A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D06E42">
        <w:rPr>
          <w:rFonts w:ascii="Times New Roman" w:hAnsi="Times New Roman" w:cs="Times New Roman"/>
          <w:sz w:val="24"/>
          <w:szCs w:val="24"/>
        </w:rPr>
        <w:t>справился.</w:t>
      </w:r>
    </w:p>
    <w:p w:rsidR="0026012E" w:rsidRPr="00D06E42" w:rsidRDefault="0026012E" w:rsidP="003B5A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Организаторами чемпионата к работе жюри были привлечены 6 экспертов из педагогического состава училища, имеющих Сертификаты экспертов  </w:t>
      </w:r>
      <w:r w:rsidRPr="00D06E42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D06E42">
        <w:rPr>
          <w:rFonts w:ascii="Times New Roman" w:hAnsi="Times New Roman" w:cs="Times New Roman"/>
          <w:sz w:val="24"/>
          <w:szCs w:val="24"/>
        </w:rPr>
        <w:t xml:space="preserve">   </w:t>
      </w:r>
      <w:r w:rsidRPr="00D06E42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D06E42">
        <w:rPr>
          <w:rFonts w:ascii="Times New Roman" w:hAnsi="Times New Roman" w:cs="Times New Roman"/>
          <w:sz w:val="24"/>
          <w:szCs w:val="24"/>
        </w:rPr>
        <w:t>.</w:t>
      </w:r>
    </w:p>
    <w:p w:rsidR="0026012E" w:rsidRPr="00D06E42" w:rsidRDefault="0026012E" w:rsidP="003B5A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На  чемпионате училище представляли двое участников в компетенциях: «Сварочные технологии» и «Парикмахерское искусство». Учащиеся училища показали высокие результаты и  заняли вторые места.  </w:t>
      </w:r>
    </w:p>
    <w:p w:rsidR="00E97DB8" w:rsidRPr="00D06E42" w:rsidRDefault="00B24306" w:rsidP="00806747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6" w:name="_Toc391555318"/>
      <w:bookmarkStart w:id="47" w:name="_Toc391555713"/>
      <w:bookmarkStart w:id="48" w:name="_Toc391556195"/>
      <w:bookmarkStart w:id="49" w:name="_Toc391556318"/>
      <w:bookmarkStart w:id="50" w:name="_Toc391556442"/>
      <w:bookmarkStart w:id="51" w:name="_Toc391557063"/>
      <w:bookmarkStart w:id="52" w:name="_Toc391557130"/>
      <w:bookmarkStart w:id="53" w:name="_Toc391558056"/>
      <w:bookmarkStart w:id="54" w:name="_Toc391558113"/>
      <w:bookmarkStart w:id="55" w:name="_Toc422831176"/>
      <w:bookmarkStart w:id="56" w:name="_Toc438633063"/>
      <w:r w:rsidRPr="00D06E42">
        <w:rPr>
          <w:rFonts w:ascii="Times New Roman" w:hAnsi="Times New Roman" w:cs="Times New Roman"/>
          <w:sz w:val="24"/>
          <w:szCs w:val="24"/>
        </w:rPr>
        <w:t>У</w:t>
      </w:r>
      <w:r w:rsidR="00DC66E4" w:rsidRPr="00D06E42">
        <w:rPr>
          <w:rFonts w:ascii="Times New Roman" w:hAnsi="Times New Roman" w:cs="Times New Roman"/>
          <w:sz w:val="24"/>
          <w:szCs w:val="24"/>
        </w:rPr>
        <w:t>чебн</w:t>
      </w:r>
      <w:r w:rsidRPr="00D06E42">
        <w:rPr>
          <w:rFonts w:ascii="Times New Roman" w:hAnsi="Times New Roman" w:cs="Times New Roman"/>
          <w:sz w:val="24"/>
          <w:szCs w:val="24"/>
        </w:rPr>
        <w:t>ая</w:t>
      </w:r>
      <w:r w:rsidR="00DC66E4" w:rsidRPr="00D06E42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D06E42">
        <w:rPr>
          <w:rFonts w:ascii="Times New Roman" w:hAnsi="Times New Roman" w:cs="Times New Roman"/>
          <w:sz w:val="24"/>
          <w:szCs w:val="24"/>
        </w:rPr>
        <w:t>а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B24306" w:rsidRPr="00D06E42" w:rsidRDefault="00EC0370" w:rsidP="00806747">
      <w:pPr>
        <w:pStyle w:val="2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7" w:name="_Toc422831177"/>
      <w:bookmarkStart w:id="58" w:name="_Toc438633064"/>
      <w:r w:rsidRPr="00D06E42">
        <w:rPr>
          <w:rFonts w:ascii="Times New Roman" w:hAnsi="Times New Roman" w:cs="Times New Roman"/>
          <w:sz w:val="24"/>
          <w:szCs w:val="24"/>
        </w:rPr>
        <w:t>Организация учебного процесса и контроль</w:t>
      </w:r>
      <w:bookmarkEnd w:id="57"/>
      <w:bookmarkEnd w:id="58"/>
    </w:p>
    <w:p w:rsidR="00EC0370" w:rsidRPr="00D06E42" w:rsidRDefault="00EC0370" w:rsidP="00D06E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Общеобразовательная подготовка в ГБПОУ «Профессиональное училище №7» ведется в соответствии с Законом РФ «Об образовании</w:t>
      </w:r>
      <w:r w:rsidR="00DB150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06E42">
        <w:rPr>
          <w:rFonts w:ascii="Times New Roman" w:hAnsi="Times New Roman" w:cs="Times New Roman"/>
          <w:sz w:val="24"/>
          <w:szCs w:val="24"/>
        </w:rPr>
        <w:t>», 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планом»</w:t>
      </w:r>
    </w:p>
    <w:p w:rsidR="0067029C" w:rsidRPr="00D06E42" w:rsidRDefault="0067029C" w:rsidP="00D06E4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bCs/>
          <w:sz w:val="24"/>
          <w:szCs w:val="24"/>
        </w:rPr>
        <w:t>Изучение общеобразовательных дисциплин осуществляется рассредоточено одновременно с освоением основной профессиональной  образовательной программы. Объем часов теоретического обучения (2052ч) распределяется на изучение базовых учебных дисциплин общеобразовательного цикла  и профильных учебных дисциплин . Резерв времени  общеобразовательного цикла (396 часов) распределен на основании разъяснений ФИРО, одобренных Научно-методическим советом Центра начального, среднего, высшего и дополнительного профессионального образования ФГУ «ФИРО» (Протокол №1 от 03 февраля 2011 г.) на изучение базовых и профильных учебных дисциплин общеобразовательного</w:t>
      </w:r>
      <w:r w:rsidR="00DB150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общепрофессионального циклов</w:t>
      </w:r>
      <w:r w:rsidRPr="00D06E42">
        <w:rPr>
          <w:rFonts w:ascii="Times New Roman" w:eastAsia="Times New Roman" w:hAnsi="Times New Roman" w:cs="Times New Roman"/>
          <w:bCs/>
          <w:sz w:val="24"/>
          <w:szCs w:val="24"/>
        </w:rPr>
        <w:t xml:space="preserve">,  на освоение </w:t>
      </w:r>
      <w:r w:rsidRPr="00D06E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национально-регионального компонента на основании решения коллегии Министерства образования и науки РСО-Алания .</w:t>
      </w:r>
    </w:p>
    <w:p w:rsidR="0067029C" w:rsidRPr="00D06E42" w:rsidRDefault="0067029C" w:rsidP="00D06E42">
      <w:pPr>
        <w:spacing w:after="0"/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Была введена учебная дисциплина – география, согласно п.5 «Разъяснений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 </w:t>
      </w:r>
    </w:p>
    <w:p w:rsidR="0067029C" w:rsidRPr="00D06E42" w:rsidRDefault="0020054B" w:rsidP="00D06E42">
      <w:pPr>
        <w:shd w:val="clear" w:color="auto" w:fill="FFFFFF"/>
        <w:spacing w:after="0"/>
        <w:ind w:firstLine="70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Вариативная часть </w:t>
      </w:r>
      <w:r w:rsidR="0067029C" w:rsidRPr="00D06E42">
        <w:rPr>
          <w:rFonts w:ascii="Times New Roman" w:eastAsia="Times New Roman" w:hAnsi="Times New Roman" w:cs="Times New Roman"/>
          <w:bCs/>
          <w:sz w:val="24"/>
          <w:szCs w:val="24"/>
        </w:rPr>
        <w:t xml:space="preserve"> (144часа) распределен</w:t>
      </w:r>
      <w:r w:rsidRPr="00D06E4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7029C" w:rsidRPr="00D06E4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увеличение объема времени, отведенного на общепрофессиональные дисциплины и модули для углубления и расширения содержания обязательной части: </w:t>
      </w:r>
    </w:p>
    <w:p w:rsidR="0067029C" w:rsidRPr="00D06E42" w:rsidRDefault="0067029C" w:rsidP="00D06E4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bCs/>
          <w:sz w:val="24"/>
          <w:szCs w:val="24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67029C" w:rsidRPr="00D3696A" w:rsidRDefault="0067029C" w:rsidP="00D06E4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</w:t>
      </w:r>
      <w:r w:rsidRPr="00D3696A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Фонды оценочных средств для ГИА разрабатываются и утверждаются </w:t>
      </w:r>
      <w:r w:rsidR="0020054B" w:rsidRPr="00D3696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согласовании </w:t>
      </w:r>
      <w:r w:rsidRPr="00D3696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работодателей.</w:t>
      </w:r>
    </w:p>
    <w:p w:rsidR="00EC0370" w:rsidRPr="00D06E42" w:rsidRDefault="00EC0370" w:rsidP="00D3696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Перспективно - тематическое планирование по специальным и общеобразовательным предметам разрабатывается в соответствии с учебными планами.  </w:t>
      </w:r>
    </w:p>
    <w:p w:rsidR="00EC0370" w:rsidRPr="00D06E42" w:rsidRDefault="00EC0370" w:rsidP="00D369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Со стороны руководства  ведется контроль за реализацией в полном объеме учебных программ в соответствии с учебными планами и графиком учебного процесса.</w:t>
      </w:r>
    </w:p>
    <w:p w:rsidR="00EC0370" w:rsidRPr="00D06E42" w:rsidRDefault="00EC0370" w:rsidP="00D369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Рабочие программы по специальным предметам разрабатываются на основе  стандартов начального профессионального образования, рассматриваются на методической секции и согласовываются с работодателями. </w:t>
      </w:r>
    </w:p>
    <w:p w:rsidR="00EC0370" w:rsidRPr="00D06E42" w:rsidRDefault="00EC0370" w:rsidP="00D369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 w:rsidR="00D3696A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64089B" w:rsidRPr="00D06E42" w:rsidRDefault="0064089B" w:rsidP="00D06E42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bCs/>
          <w:sz w:val="24"/>
          <w:szCs w:val="24"/>
        </w:rPr>
        <w:t>Экзамены проводятся по русскому языку, математике – в письменной форме, по физике, осетинской литературе – в устной форме. Промежуточная аттестация проводится в форме дифференцированных зачетов, зачетов.</w:t>
      </w:r>
    </w:p>
    <w:p w:rsidR="00EC0370" w:rsidRPr="00D06E42" w:rsidRDefault="00EC0370" w:rsidP="00D06E42">
      <w:pPr>
        <w:spacing w:after="0"/>
        <w:ind w:right="-104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>По предметам, выносимым на экзамен, имеются билеты, которые разрабатываются преподавателями соответствующих дисциплин, рассматриваются на заседаниях методических комиссий, утверждаются директором и  доводятся до сведения обучающихся. Анализ содержания экзаменационных билетов показал, что они соответствуют установленным требованиям и позволяют оценить качество подготовки обучающихся как достаточное. Конкретный перечень экзаменов и работ, входящих в состав итоговой аттестации выпускников в рамках профессиональной образовательной программы, порядок, форма и сроки проведения экзаменационных работ устанавливаются ГБПОУ НПО ПУ № 7, исходя из учебного плана по профессии и соответствующих рекомендаций Министерства образования.</w:t>
      </w:r>
    </w:p>
    <w:p w:rsidR="00EC0370" w:rsidRPr="00D06E42" w:rsidRDefault="00EC0370" w:rsidP="00D06E4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требований ФГОС среднего  общего образования в пределах основных профессиональных образовательных программ НПО/СПО были использованы 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lastRenderedPageBreak/>
        <w:t>новые примерные программы, разработанные ФИРО, учебных общеобразовательных дисциплин для профессий НПО и специальностей СПО, предусматривающие их изучение как базовых, так и профильных.</w:t>
      </w:r>
    </w:p>
    <w:p w:rsidR="00EC0370" w:rsidRPr="00D3696A" w:rsidRDefault="007B14BA" w:rsidP="00D06E42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EC037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подготовки выпускников школ, поступивших в училище</w:t>
      </w:r>
      <w:r w:rsidR="0020054B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037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несколько этапов: входной контроль знаний, промежуточный контроль, итоговый контроль. Входной контроль проводится в форме срезовых контрольных работ по заданиям, составленным преподавателями и согласованными с заместителем дире</w:t>
      </w:r>
      <w:r w:rsidR="00FB1FCA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 по теоретическому обучению</w:t>
      </w:r>
      <w:r w:rsidR="00EC037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Анализ результатов входного контроля </w:t>
      </w:r>
      <w:r w:rsidR="00623E1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определил выбор </w:t>
      </w:r>
      <w:r w:rsidR="00EC037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</w:t>
      </w:r>
      <w:r w:rsidR="00623E1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037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обучения, </w:t>
      </w:r>
      <w:r w:rsidR="00623E1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C037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дополнительные занятия для неуспевающих учащихся. Результаты выполнения входного контроля </w:t>
      </w:r>
      <w:r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обсуждались </w:t>
      </w:r>
      <w:r w:rsidR="00EC037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</w:t>
      </w:r>
      <w:r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037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методических комиссий, педсовет</w:t>
      </w:r>
      <w:r w:rsidR="00623E1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EC0370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Затем каждый преподаватель общеобразовательных дисциплин намечает меры по ликвидации пробелов в знаниях обучающихся. </w:t>
      </w:r>
      <w:r w:rsidR="00EC037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 w:rsidR="00D3696A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первого </w:t>
      </w:r>
      <w:r w:rsidR="00EC037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полугодия </w:t>
      </w:r>
      <w:r w:rsidR="00623E1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 </w:t>
      </w:r>
      <w:r w:rsidR="00EC037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промежуточный контрольный срез знаний</w:t>
      </w:r>
      <w:r w:rsidR="00623E1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C037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подведен</w:t>
      </w:r>
      <w:r w:rsidR="00623E1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EC037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промежуточны</w:t>
      </w:r>
      <w:r w:rsidR="00623E1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EC037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</w:t>
      </w:r>
      <w:r w:rsidR="00623E1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0370" w:rsidRPr="00D3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EC0370" w:rsidRPr="00D06E42" w:rsidRDefault="00EC0370" w:rsidP="00D06E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открытые уроки с использованием новых технологий по предметам общеобразовательного цикла, что способствует повышению уровня профессионализма преподавателей, обмену передовым опытом.</w:t>
      </w:r>
    </w:p>
    <w:p w:rsidR="00EC0370" w:rsidRPr="00D06E42" w:rsidRDefault="00EC0370" w:rsidP="00D06E42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теоретического обучения систематически проверяются на правильность, своевременность заполнения, объективность оценки (проверка журналов, выполнение учебных планов и программ проводится ежемесячно). Контролируется выполнение норм контрольных и самостоятельных работ, правильность распределения часов по темам, запись формулировок тем программ, повторение ранее изученного материала, содержание и объем домашних заданий, их выполнение обучающимися. Обращается внимание  на систему проверки знаний обучающихся, текущую успеваемость, качество знаний по изученным темам, разделам, дисциплинам в целом, объективность выставления итоговых оценок.  Анализируется работа преподавателей с сильными и со слабыми обучающимися.</w:t>
      </w:r>
    </w:p>
    <w:p w:rsidR="00EC0370" w:rsidRPr="00D06E42" w:rsidRDefault="00EC0370" w:rsidP="00D06E42">
      <w:pPr>
        <w:tabs>
          <w:tab w:val="left" w:pos="6840"/>
          <w:tab w:val="left" w:pos="88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Анализ классных журналов показал: обязательный минимум содержания образования выдерживается, практическая часть образовательных компонентов выполняется согласно календарно-тематическому планированию, уроки по региональному компоненту проводятся. По итогам проверок подготовлены справки, приказы, проведены ИМС. </w:t>
      </w:r>
    </w:p>
    <w:p w:rsidR="007A7AFE" w:rsidRPr="00D06E42" w:rsidRDefault="007A7AFE" w:rsidP="00806747">
      <w:pPr>
        <w:pStyle w:val="2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9" w:name="_Toc422831179"/>
      <w:bookmarkStart w:id="60" w:name="_Toc438633065"/>
      <w:r w:rsidRPr="00D06E42">
        <w:rPr>
          <w:rFonts w:ascii="Times New Roman" w:hAnsi="Times New Roman" w:cs="Times New Roman"/>
          <w:sz w:val="24"/>
          <w:szCs w:val="24"/>
        </w:rPr>
        <w:t>Материально-техническое и методическое обеспечение учебного процесса в соответствии с ФГОС</w:t>
      </w:r>
      <w:bookmarkEnd w:id="59"/>
      <w:bookmarkEnd w:id="60"/>
    </w:p>
    <w:p w:rsidR="00EC0370" w:rsidRPr="00D06E42" w:rsidRDefault="001D6C69" w:rsidP="00D06E42">
      <w:pPr>
        <w:tabs>
          <w:tab w:val="left" w:pos="6840"/>
          <w:tab w:val="left" w:pos="8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0370" w:rsidRPr="00D06E42">
        <w:rPr>
          <w:rFonts w:ascii="Times New Roman" w:eastAsia="Times New Roman" w:hAnsi="Times New Roman" w:cs="Times New Roman"/>
          <w:sz w:val="24"/>
          <w:szCs w:val="24"/>
        </w:rPr>
        <w:t>еоретически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0370" w:rsidRPr="00D06E42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C0370" w:rsidRPr="00D06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>проводятся в соответствии с требованиями ФГОС в</w:t>
      </w:r>
      <w:r w:rsidR="00EC0370" w:rsidRPr="00D06E42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C0370" w:rsidRPr="00D06E42">
        <w:rPr>
          <w:rFonts w:ascii="Times New Roman" w:eastAsia="Times New Roman" w:hAnsi="Times New Roman" w:cs="Times New Roman"/>
          <w:sz w:val="24"/>
          <w:szCs w:val="24"/>
        </w:rPr>
        <w:t xml:space="preserve"> по общеобразовательным дисциплинам и  спецдисциплинам. Учебные кабинеты  «Химии», «Истории»,  «Литературы»,  «Информатики», «ОБЖ» оснащены новыми интерактивными досками и мультимедийными проекторами. Другие кабинеты -  компьютерной техникой. </w:t>
      </w:r>
    </w:p>
    <w:p w:rsidR="00EC0370" w:rsidRPr="00D06E42" w:rsidRDefault="00EC0370" w:rsidP="00D06E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>Все кабинеты оснащены комплексно-методической документацией, учебной литературой, методическими пособиями для обучающихся и преподавателя, медиаматериалами.</w:t>
      </w:r>
      <w:r w:rsidR="001D6C69" w:rsidRPr="00D06E42">
        <w:rPr>
          <w:rFonts w:ascii="Times New Roman" w:eastAsia="Times New Roman" w:hAnsi="Times New Roman" w:cs="Times New Roman"/>
          <w:sz w:val="24"/>
          <w:szCs w:val="24"/>
        </w:rPr>
        <w:t xml:space="preserve"> Составлены паспорта кабинетов. 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C69" w:rsidRPr="00D06E4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облюдается санитарно-гигиенический режим и ведется четкий контроль выполнения правил противопожарной безопасности и техники безопасности.  </w:t>
      </w:r>
    </w:p>
    <w:p w:rsidR="00EC0370" w:rsidRPr="00D06E42" w:rsidRDefault="00EC0370" w:rsidP="00D06E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>В каждом кабинете ведется активная работа:</w:t>
      </w:r>
    </w:p>
    <w:p w:rsidR="00EC0370" w:rsidRPr="00D06E42" w:rsidRDefault="00EC0370" w:rsidP="008067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накоплению контрольно-измерительных материалов (портфолио, тесты, средства программного контроля, разноуровневые проверочные задания, контрольные работы, материалы срезов знаний обучающихся), </w:t>
      </w:r>
    </w:p>
    <w:p w:rsidR="00EC0370" w:rsidRPr="00D06E42" w:rsidRDefault="00EC0370" w:rsidP="008067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фонда оценочных средств (оценочные средства для текущего, промежуточного и итогового контроля по ООД, ОПД, МДК)</w:t>
      </w:r>
    </w:p>
    <w:p w:rsidR="00EC0370" w:rsidRPr="00D06E42" w:rsidRDefault="00EC0370" w:rsidP="008067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технологических (инструкционных) карт по выполнению лабораторных работ, практических занятий</w:t>
      </w:r>
    </w:p>
    <w:p w:rsidR="00EC0370" w:rsidRPr="00D06E42" w:rsidRDefault="00EC0370" w:rsidP="00D06E4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 в училище ведется по учебникам, значащимся в федеральном Перечне учебных изданий, рекомендованных (допущенных) к использованию в образовательном процессе в </w:t>
      </w:r>
      <w:r w:rsidR="001D6C69" w:rsidRPr="00D06E42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учреждениях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br/>
      </w:r>
      <w:r w:rsidR="001D6C69" w:rsidRPr="00D06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C69" w:rsidRPr="00D06E42" w:rsidRDefault="00EC0370" w:rsidP="00806747">
      <w:pPr>
        <w:pStyle w:val="2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1" w:name="_Toc422831180"/>
      <w:bookmarkStart w:id="62" w:name="_Toc438633066"/>
      <w:r w:rsidRPr="00D06E42">
        <w:rPr>
          <w:rFonts w:ascii="Times New Roman" w:hAnsi="Times New Roman" w:cs="Times New Roman"/>
          <w:sz w:val="24"/>
          <w:szCs w:val="24"/>
        </w:rPr>
        <w:t>Результаты качества знаний и успеваемости за 201</w:t>
      </w:r>
      <w:r w:rsidR="002D49D3" w:rsidRPr="00D06E42">
        <w:rPr>
          <w:rFonts w:ascii="Times New Roman" w:hAnsi="Times New Roman" w:cs="Times New Roman"/>
          <w:sz w:val="24"/>
          <w:szCs w:val="24"/>
        </w:rPr>
        <w:t>4</w:t>
      </w:r>
      <w:r w:rsidRPr="00D06E42">
        <w:rPr>
          <w:rFonts w:ascii="Times New Roman" w:hAnsi="Times New Roman" w:cs="Times New Roman"/>
          <w:sz w:val="24"/>
          <w:szCs w:val="24"/>
        </w:rPr>
        <w:t>-201</w:t>
      </w:r>
      <w:r w:rsidR="002D49D3" w:rsidRPr="00D06E42">
        <w:rPr>
          <w:rFonts w:ascii="Times New Roman" w:hAnsi="Times New Roman" w:cs="Times New Roman"/>
          <w:sz w:val="24"/>
          <w:szCs w:val="24"/>
        </w:rPr>
        <w:t>5</w:t>
      </w:r>
      <w:r w:rsidRPr="00D06E42">
        <w:rPr>
          <w:rFonts w:ascii="Times New Roman" w:hAnsi="Times New Roman" w:cs="Times New Roman"/>
          <w:sz w:val="24"/>
          <w:szCs w:val="24"/>
        </w:rPr>
        <w:t xml:space="preserve"> учебный год</w:t>
      </w:r>
      <w:bookmarkEnd w:id="61"/>
      <w:bookmarkEnd w:id="62"/>
    </w:p>
    <w:p w:rsidR="001D6C69" w:rsidRPr="00D06E42" w:rsidRDefault="001D6C69" w:rsidP="00D06E42">
      <w:pPr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Сводная ведомость успеваемости по теоретическому обучению за 2014-2015 учебный год</w:t>
      </w:r>
      <w:r w:rsidR="007B14BA" w:rsidRPr="00D06E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85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6"/>
        <w:gridCol w:w="1182"/>
        <w:gridCol w:w="709"/>
        <w:gridCol w:w="518"/>
        <w:gridCol w:w="758"/>
        <w:gridCol w:w="709"/>
        <w:gridCol w:w="567"/>
        <w:gridCol w:w="1275"/>
        <w:gridCol w:w="1701"/>
        <w:gridCol w:w="709"/>
      </w:tblGrid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обучаемых по списку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неаттестованных</w:t>
            </w:r>
          </w:p>
        </w:tc>
        <w:tc>
          <w:tcPr>
            <w:tcW w:w="2552" w:type="dxa"/>
            <w:gridSpan w:val="4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оценок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СОУ по предмету в 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Итог. СОУ </w:t>
            </w:r>
          </w:p>
        </w:tc>
      </w:tr>
      <w:tr w:rsidR="007B14BA" w:rsidRPr="00C3495E" w:rsidTr="00C3495E">
        <w:trPr>
          <w:trHeight w:val="517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58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1275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517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Кулова В.К.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Еналдиева А.К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осет.язык и лит-ра (осет.подгр.)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Габеева А.М.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осет.язык (рус.подгр.)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Маргиева З.В.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7B14BA" w:rsidRPr="00C3495E" w:rsidRDefault="009A165C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7B14BA"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еогра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B14BA"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Дзагоева Ф.Б.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Бизюкина С.И.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Цидаева Ф.Ю. Габараева Ф.З.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Кусова И.Г. Мукагова И.С.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Дзагоева Ф.Б.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Мамиев А.А. Тариев В.А.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Цидаева Ф.Ю. Джиоева А.И.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Карсанова Н.В.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Костионова М.Ю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Федулов А.В.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Туаева С.С.  Джиоева А.Р.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Арбиева Л.А. Етдзаева С.Т.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46%</w:t>
            </w: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4BA" w:rsidRPr="00C3495E" w:rsidTr="00C3495E">
        <w:trPr>
          <w:trHeight w:val="20"/>
        </w:trPr>
        <w:tc>
          <w:tcPr>
            <w:tcW w:w="1242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1701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B14BA" w:rsidRPr="00C3495E" w:rsidRDefault="007B14BA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0370" w:rsidRPr="00D06E42" w:rsidRDefault="001D6C69" w:rsidP="00D06E42">
      <w:pPr>
        <w:tabs>
          <w:tab w:val="left" w:pos="12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ab/>
      </w:r>
    </w:p>
    <w:p w:rsidR="009A165C" w:rsidRDefault="009A165C" w:rsidP="00D06E4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65C" w:rsidRDefault="009A165C" w:rsidP="00D06E4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65C" w:rsidRDefault="009A165C" w:rsidP="00D06E4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7AFE" w:rsidRPr="00D06E42" w:rsidRDefault="009A165C" w:rsidP="00D06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7B14BA" w:rsidRPr="00D06E42">
        <w:rPr>
          <w:rFonts w:ascii="Times New Roman" w:eastAsia="Times New Roman" w:hAnsi="Times New Roman" w:cs="Times New Roman"/>
          <w:bCs/>
          <w:sz w:val="24"/>
          <w:szCs w:val="24"/>
        </w:rPr>
        <w:t>Сводная ведомость успеваемости по профессиональному циклу за 2014 - 2015 уч.год</w:t>
      </w: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992"/>
        <w:gridCol w:w="709"/>
        <w:gridCol w:w="567"/>
        <w:gridCol w:w="567"/>
        <w:gridCol w:w="425"/>
        <w:gridCol w:w="567"/>
        <w:gridCol w:w="850"/>
        <w:gridCol w:w="1418"/>
        <w:gridCol w:w="850"/>
      </w:tblGrid>
      <w:tr w:rsidR="007A7AFE" w:rsidRPr="00C3495E" w:rsidTr="00C3495E">
        <w:trPr>
          <w:trHeight w:val="2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обучаемых по списку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неаттестованных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оценок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СОУ по предмету в 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Итоговое СОУ </w:t>
            </w:r>
          </w:p>
        </w:tc>
      </w:tr>
      <w:tr w:rsidR="007A7AFE" w:rsidRPr="00C3495E" w:rsidTr="00C3495E">
        <w:trPr>
          <w:trHeight w:val="517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517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1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01.01.Методы подготовки материалов, инструмента, оборудования, рабочего места для изготовления художественных изделий из металла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C3495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Черчесова А.В.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02.01. Технология обработки металлов, сплавов с учетом традиционных методов изготовления художественных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03.01. Индивидуальное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изобразительного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02.01. Технология обработки металлов, сплавов с учетом традиционных методов изготовления художественных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Черчесова А.В.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и дизайна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01.01.Методы подготовки материалов и оборудования для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Фарниева З.А.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02.01. Техника изготовления и декорирования </w:t>
            </w: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изделий из различных древесных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 02.02. Реставрация художественных изделий из дерева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и дизайна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03.01. Индивидуальное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народных художественных промыслов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01.01.Методы подготовки материалов и оборудования для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Базик А.А.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02.02. Реставрация художественных изделий из дерева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01.01.Технология создания и обработки цифровой мультимедийной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Филатова И.А.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02.01. Технология  публикации цифровой мультимедийной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02.01. Технология  публикации цифровой мультимедийной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Сальникова М.В.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Гегуева С.Б.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02.01.Технология столярных и  мебельных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МДК01.01.Технология малярных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Дзугкоева Н.В.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03.01. Технология штукатурных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технологии отделочных строительных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01.02.Технология электродуговой сварки и резки металла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C3495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Сабанова Э.П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02.04. Подготовка металла к сварке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02.05.Технология производства сварных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электротехники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02.01. Химическая завивка волос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Третьякова Н.Я.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03.01. Окрашивание волос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04.01. Искусство прически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01.01. Стрижки и укладки волос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Чибирова А.Е.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04.01. Окрашивание волос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Тищенко Н.И.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02.01. Химическая завивка волос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Лолаева Л.К.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03.01. Окрашивание волос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01.01. Слесарное дело и технические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Бигаева А.Б.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01.02.Устройство, техническое обслуживание и ремонт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01.01. Слесарное дело и технические измерения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Гутиев К.Н.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 01.02.Устройство, техническое обслуживание и ремонт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03.01.Оборудование и эксплуатация заправочных станций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01.01. Управление и технология выполнения  работ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Цогоев А.В.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02.01.Устройство, техническое обслуживание и текущий ремонт дорожных и строительных машин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технической механики и гидравлики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управление и техническое обслуживание крана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Габараев Л.Л.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7A7AFE" w:rsidRPr="00C3495E" w:rsidTr="00C3495E">
        <w:trPr>
          <w:trHeight w:val="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Годизова Л.Ф.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AFE" w:rsidRPr="00C3495E" w:rsidRDefault="007A7AFE" w:rsidP="00D06E4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9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65%</w:t>
            </w:r>
          </w:p>
        </w:tc>
      </w:tr>
    </w:tbl>
    <w:p w:rsidR="00EC0370" w:rsidRPr="00D06E42" w:rsidRDefault="00EC0370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54B" w:rsidRPr="00D06E42" w:rsidRDefault="001D6C69" w:rsidP="009A165C">
      <w:pPr>
        <w:pStyle w:val="2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3" w:name="_Toc422831181"/>
      <w:bookmarkStart w:id="64" w:name="_Toc438633067"/>
      <w:r w:rsidRPr="00D06E42">
        <w:rPr>
          <w:rFonts w:ascii="Times New Roman" w:hAnsi="Times New Roman" w:cs="Times New Roman"/>
          <w:sz w:val="24"/>
          <w:szCs w:val="24"/>
        </w:rPr>
        <w:t>Внеучебная деятельность по предметам: участие в предметных олимпиадах</w:t>
      </w:r>
      <w:bookmarkEnd w:id="63"/>
      <w:bookmarkEnd w:id="64"/>
    </w:p>
    <w:p w:rsidR="0020054B" w:rsidRPr="00D06E42" w:rsidRDefault="0020054B" w:rsidP="00D06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4B" w:rsidRPr="00D06E42" w:rsidRDefault="0020054B" w:rsidP="00D06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Республики Северная Осетия-Алания от 19.01.2015г. №9 обучающиеся Профессионального училища №7 приняли участие в Республиканской олимпиаде по общеобразовательным предметам обучающихся профессиональных образовательных организаций республики.</w:t>
      </w:r>
    </w:p>
    <w:p w:rsidR="0020054B" w:rsidRPr="00D06E42" w:rsidRDefault="0020054B" w:rsidP="00D06E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Итоги олимпиады свидетельствуют о хорошем уровне общеобразовательной подготовки обучающихся Профессионального училища №7. Призёрами Республиканской олимпиады стали обучающиеся: Демченко Анна (английский язык – первое место (преподаватель Костионова М.Ю.), химия – третье место (преподаватель Дзагоева Ф.Б.)); Бурдули Александр (основы безопасности жизнедеятельности </w:t>
      </w:r>
      <w:r w:rsidR="00FB1FCA" w:rsidRPr="00D06E42">
        <w:rPr>
          <w:rFonts w:ascii="Times New Roman" w:hAnsi="Times New Roman" w:cs="Times New Roman"/>
          <w:sz w:val="24"/>
          <w:szCs w:val="24"/>
        </w:rPr>
        <w:t xml:space="preserve">– первое место </w:t>
      </w:r>
      <w:r w:rsidR="00FB1FCA">
        <w:rPr>
          <w:rFonts w:ascii="Times New Roman" w:hAnsi="Times New Roman" w:cs="Times New Roman"/>
          <w:sz w:val="24"/>
          <w:szCs w:val="24"/>
        </w:rPr>
        <w:t>(преподаватель Федулов А.В.</w:t>
      </w:r>
      <w:r w:rsidRPr="00D06E42">
        <w:rPr>
          <w:rFonts w:ascii="Times New Roman" w:hAnsi="Times New Roman" w:cs="Times New Roman"/>
          <w:sz w:val="24"/>
          <w:szCs w:val="24"/>
        </w:rPr>
        <w:t>); Хубулов Аслан   (физическое воспитание - второе место), Слонова Елена (физическое воспитание - третье место (руководитель физвоспитания Мамиев А.А.). Ефремова Ника (группа №15) получила Диплом лауреата Всероссийского конкурса «Профессия» (номинация «сочинение»).</w:t>
      </w:r>
    </w:p>
    <w:p w:rsidR="00B24306" w:rsidRPr="00D06E42" w:rsidRDefault="00B24306" w:rsidP="00D06E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306" w:rsidRPr="00D06E42" w:rsidRDefault="00B24306" w:rsidP="009A165C">
      <w:pPr>
        <w:pStyle w:val="1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_Toc391555319"/>
      <w:bookmarkStart w:id="66" w:name="_Toc391555714"/>
      <w:bookmarkStart w:id="67" w:name="_Toc391556196"/>
      <w:bookmarkStart w:id="68" w:name="_Toc391556319"/>
      <w:bookmarkStart w:id="69" w:name="_Toc391556443"/>
      <w:bookmarkStart w:id="70" w:name="_Toc391557064"/>
      <w:bookmarkStart w:id="71" w:name="_Toc391557131"/>
      <w:bookmarkStart w:id="72" w:name="_Toc391558057"/>
      <w:bookmarkStart w:id="73" w:name="_Toc391558114"/>
      <w:bookmarkStart w:id="74" w:name="_Toc422831182"/>
      <w:bookmarkStart w:id="75" w:name="_Toc438633068"/>
      <w:r w:rsidRPr="00D06E42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Методическая работа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51602E" w:rsidRPr="00D06E42" w:rsidRDefault="0051602E" w:rsidP="00D06E4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Методическая работа в училище во многом осуществляется методическими комиссиями по предметам и профессиям:</w:t>
      </w:r>
    </w:p>
    <w:p w:rsidR="0051602E" w:rsidRPr="00D06E42" w:rsidRDefault="0051602E" w:rsidP="00806747">
      <w:pPr>
        <w:pStyle w:val="a3"/>
        <w:numPr>
          <w:ilvl w:val="0"/>
          <w:numId w:val="8"/>
        </w:num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06E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Методическая комиссия по профессиям «Мастер строительных отделочных работ», «Сварщик»</w:t>
      </w:r>
    </w:p>
    <w:p w:rsidR="0051602E" w:rsidRPr="00D06E42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D06E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Председатель:  </w:t>
      </w:r>
      <w:r w:rsidRPr="00D06E42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Дзугкоева Н.В.</w:t>
      </w:r>
    </w:p>
    <w:p w:rsidR="0051602E" w:rsidRPr="00D06E42" w:rsidRDefault="0051602E" w:rsidP="008067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</w:t>
      </w:r>
      <w:r w:rsidRPr="00D06E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Методическая комиссия по профессиям «Машинист дорожных и строительных машин» и «Автомеханик»</w:t>
      </w:r>
    </w:p>
    <w:p w:rsidR="0051602E" w:rsidRPr="00D06E42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D06E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Председатель: </w:t>
      </w:r>
      <w:r w:rsidRPr="00D06E42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Бигаева А.Б. </w:t>
      </w:r>
    </w:p>
    <w:p w:rsidR="0051602E" w:rsidRPr="00D06E42" w:rsidRDefault="0051602E" w:rsidP="008067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Методическая комиссия по профессии «Изготовитель художественных изделий»</w:t>
      </w:r>
    </w:p>
    <w:p w:rsidR="0051602E" w:rsidRPr="00D06E42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06E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Председатель: Базик А.А.</w:t>
      </w:r>
    </w:p>
    <w:p w:rsidR="0051602E" w:rsidRPr="00D06E42" w:rsidRDefault="0051602E" w:rsidP="008067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Методическая комиссия по профессии «Парикмахер»</w:t>
      </w:r>
    </w:p>
    <w:p w:rsidR="0051602E" w:rsidRPr="00D06E42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D06E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Председатель: </w:t>
      </w:r>
      <w:r w:rsidRPr="00D06E42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Тищенко Н.И.</w:t>
      </w:r>
    </w:p>
    <w:p w:rsidR="0051602E" w:rsidRPr="00D06E42" w:rsidRDefault="0051602E" w:rsidP="00806747">
      <w:pPr>
        <w:pStyle w:val="a3"/>
        <w:numPr>
          <w:ilvl w:val="0"/>
          <w:numId w:val="8"/>
        </w:num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D06E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Методическая комиссия классных руководителей, допобразования и библиотеки </w:t>
      </w:r>
    </w:p>
    <w:p w:rsidR="0051602E" w:rsidRPr="00D06E42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D06E4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 : </w:t>
      </w:r>
      <w:r w:rsidRPr="00D06E42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Мукагова И.С.</w:t>
      </w:r>
    </w:p>
    <w:p w:rsidR="0051602E" w:rsidRPr="00D06E42" w:rsidRDefault="0051602E" w:rsidP="0080674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Методическая комиссия дисциплин общественно-гуманитарного цикла</w:t>
      </w:r>
    </w:p>
    <w:p w:rsidR="0051602E" w:rsidRPr="00D06E42" w:rsidRDefault="0051602E" w:rsidP="00D06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D06E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 Дзугаева А.П.</w:t>
      </w:r>
    </w:p>
    <w:p w:rsidR="0051602E" w:rsidRPr="00D06E42" w:rsidRDefault="0051602E" w:rsidP="00D06E4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E42">
        <w:rPr>
          <w:rFonts w:ascii="Times New Roman" w:hAnsi="Times New Roman" w:cs="Times New Roman"/>
          <w:sz w:val="24"/>
          <w:szCs w:val="24"/>
        </w:rPr>
        <w:t>8.   Методическая комиссия  дисциплин естественнонаучного цикла и информационных технологий</w:t>
      </w:r>
    </w:p>
    <w:p w:rsidR="0051602E" w:rsidRPr="00D06E42" w:rsidRDefault="0051602E" w:rsidP="00D06E4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0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D06E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Дзагоева Ф.Б.,</w:t>
      </w:r>
    </w:p>
    <w:p w:rsidR="0051602E" w:rsidRPr="00D06E42" w:rsidRDefault="0051602E" w:rsidP="0080674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Методическая комиссия  физической, военной и санитарной подготовки</w:t>
      </w:r>
    </w:p>
    <w:p w:rsidR="0051602E" w:rsidRPr="00D06E42" w:rsidRDefault="005160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D06E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Лолаева Л.К.</w:t>
      </w:r>
    </w:p>
    <w:p w:rsidR="0051602E" w:rsidRPr="00D06E42" w:rsidRDefault="0051602E" w:rsidP="00D06E4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В 2014-2015 учебном году работа педагогического коллектива проводилась  </w:t>
      </w:r>
      <w:r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единой методической темой «Формирование личности конкурентоспособного специалиста на основе компетентностного подхода в обучении и воспитании».</w:t>
      </w:r>
    </w:p>
    <w:p w:rsidR="00E27BEB" w:rsidRPr="00D06E42" w:rsidRDefault="00B24306" w:rsidP="00D06E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данной цели осуществлялось </w:t>
      </w:r>
      <w:r w:rsidR="00C24819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направлениях: обновление содержания обучения в соответствии с требованиями ФГОС, повышение качества профессиональных компетенций педагогов.</w:t>
      </w:r>
      <w:r w:rsidR="00E27BEB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819"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4306" w:rsidRPr="00D06E42" w:rsidRDefault="00C9185D" w:rsidP="00D06E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анализа выполненных задач выделены следующие разделы:</w:t>
      </w:r>
    </w:p>
    <w:p w:rsidR="00B24306" w:rsidRPr="00D06E42" w:rsidRDefault="001B0842" w:rsidP="00D06E42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_Toc391558058"/>
      <w:bookmarkStart w:id="77" w:name="_Toc391558115"/>
      <w:bookmarkStart w:id="78" w:name="_Toc422831183"/>
      <w:bookmarkStart w:id="79" w:name="_Toc438633069"/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B24306" w:rsidRPr="00D06E42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обучения.</w:t>
      </w:r>
      <w:bookmarkEnd w:id="76"/>
      <w:bookmarkEnd w:id="77"/>
      <w:bookmarkEnd w:id="78"/>
      <w:bookmarkEnd w:id="79"/>
    </w:p>
    <w:p w:rsidR="005D394D" w:rsidRDefault="005D394D" w:rsidP="00D06E42">
      <w:pPr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1602E" w:rsidRPr="00D73DCD" w:rsidRDefault="000F47FB" w:rsidP="00D73D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3DCD">
        <w:rPr>
          <w:rFonts w:ascii="Times New Roman" w:hAnsi="Times New Roman" w:cs="Times New Roman"/>
          <w:sz w:val="24"/>
          <w:szCs w:val="24"/>
        </w:rPr>
        <w:t>В соответствии с требованиями ФГОС содержание ОПОП должно ежегодно обновляться. С учетом опыта преподавания</w:t>
      </w:r>
      <w:r w:rsidR="00C9185D" w:rsidRPr="00D73DCD">
        <w:rPr>
          <w:rFonts w:ascii="Times New Roman" w:hAnsi="Times New Roman" w:cs="Times New Roman"/>
          <w:sz w:val="24"/>
          <w:szCs w:val="24"/>
        </w:rPr>
        <w:t xml:space="preserve">, </w:t>
      </w:r>
      <w:r w:rsidR="00DE39EF" w:rsidRPr="00D73DCD">
        <w:rPr>
          <w:rFonts w:ascii="Times New Roman" w:hAnsi="Times New Roman" w:cs="Times New Roman"/>
          <w:sz w:val="24"/>
          <w:szCs w:val="24"/>
        </w:rPr>
        <w:t>рекомендаций</w:t>
      </w:r>
      <w:r w:rsidR="00B24306" w:rsidRPr="00D73DCD">
        <w:rPr>
          <w:rFonts w:ascii="Times New Roman" w:hAnsi="Times New Roman" w:cs="Times New Roman"/>
          <w:sz w:val="24"/>
          <w:szCs w:val="24"/>
        </w:rPr>
        <w:t xml:space="preserve"> работодателей </w:t>
      </w:r>
      <w:r w:rsidR="0051602E" w:rsidRPr="00D73DCD">
        <w:rPr>
          <w:rFonts w:ascii="Times New Roman" w:hAnsi="Times New Roman" w:cs="Times New Roman"/>
          <w:sz w:val="24"/>
          <w:szCs w:val="24"/>
        </w:rPr>
        <w:t>обновлены и</w:t>
      </w:r>
      <w:r w:rsidR="00B24306" w:rsidRPr="00D73DCD">
        <w:rPr>
          <w:rFonts w:ascii="Times New Roman" w:hAnsi="Times New Roman" w:cs="Times New Roman"/>
          <w:sz w:val="24"/>
          <w:szCs w:val="24"/>
        </w:rPr>
        <w:t xml:space="preserve"> переработаны рабочие программы дисциплин </w:t>
      </w:r>
      <w:r w:rsidR="0051602E" w:rsidRPr="00D73DCD">
        <w:rPr>
          <w:rFonts w:ascii="Times New Roman" w:hAnsi="Times New Roman" w:cs="Times New Roman"/>
          <w:sz w:val="24"/>
          <w:szCs w:val="24"/>
        </w:rPr>
        <w:t>и профессиональных модулей.</w:t>
      </w:r>
    </w:p>
    <w:p w:rsidR="0051602E" w:rsidRPr="00D73DCD" w:rsidRDefault="00221949" w:rsidP="00D73DC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Toc422831184"/>
      <w:r w:rsidRPr="00D73D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E39EF" w:rsidRPr="00D73DCD">
        <w:rPr>
          <w:rFonts w:ascii="Times New Roman" w:eastAsia="Times New Roman" w:hAnsi="Times New Roman" w:cs="Times New Roman"/>
          <w:sz w:val="24"/>
          <w:szCs w:val="24"/>
        </w:rPr>
        <w:t>етодическая комиссия</w:t>
      </w:r>
      <w:r w:rsidRPr="00D73DC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602E" w:rsidRPr="00D73DCD">
        <w:rPr>
          <w:rFonts w:ascii="Times New Roman" w:eastAsia="Times New Roman" w:hAnsi="Times New Roman" w:cs="Times New Roman"/>
          <w:sz w:val="24"/>
          <w:szCs w:val="24"/>
        </w:rPr>
        <w:t>о професси</w:t>
      </w:r>
      <w:r w:rsidRPr="00D73DCD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51602E" w:rsidRPr="00D73DCD">
        <w:rPr>
          <w:rFonts w:ascii="Times New Roman" w:eastAsia="Times New Roman" w:hAnsi="Times New Roman" w:cs="Times New Roman"/>
          <w:sz w:val="24"/>
          <w:szCs w:val="24"/>
        </w:rPr>
        <w:t xml:space="preserve"> «Мастер отделочных строительных работ»</w:t>
      </w:r>
      <w:r w:rsidRPr="00D73DCD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D73DC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«Сварщик» провела следующую работу по обновлению содержания обучения</w:t>
      </w:r>
      <w:r w:rsidR="0051602E" w:rsidRPr="00D73DCD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80"/>
      <w:r w:rsidR="0051602E" w:rsidRPr="00D7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02E" w:rsidRPr="00D73DCD" w:rsidRDefault="00221949" w:rsidP="00D73DCD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1" w:name="_Toc422831185"/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Внесены изменения в рабочие программы 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t>МДК 01.01. Технология выполнения штукатурных работ</w:t>
      </w:r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t>МДК 03.01 Технология выполнения малярных работ</w:t>
      </w:r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>. Переработана р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t>абочая учебная программа для профессиональной подготовки рабочих по профессии «Штукатур» 19727 (без получения среднего общего образования)</w:t>
      </w:r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t>Разработаны программы: учебной дисциплины ОП 05. Основы технологии облицовочных работ, УП ПМ 01 и ПМ 03,ПП ПМ 01 и ПМ 03</w:t>
      </w:r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t>Разработаны комплекты лабораторно- практических работ для учебных дисциплин и профессиональных модулей по профессии и «Мастер отделочных строительных работ»</w:t>
      </w:r>
      <w:r w:rsidR="0051602E" w:rsidRPr="00D73D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МДК 01.01. Технология выполнения штукатурных 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работ, МДК 03.01 Технология выполнения малярных работ, учебной дисциплины ОП 01 Основы материаловедения, учебной дисциплины ОП 04</w:t>
      </w:r>
      <w:r w:rsidR="0051602E" w:rsidRPr="00D73DCD">
        <w:rPr>
          <w:rFonts w:ascii="Times New Roman" w:hAnsi="Times New Roman" w:cs="Times New Roman"/>
          <w:sz w:val="24"/>
          <w:szCs w:val="24"/>
        </w:rPr>
        <w:t xml:space="preserve"> 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t>Основы технологии отделочных строительных работ</w:t>
      </w:r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>, у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t>чебной дисциплины ОП 05. Основы технологии облицовочных работ</w:t>
      </w:r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>, у</w:t>
      </w:r>
      <w:r w:rsidR="0051602E" w:rsidRPr="00D73DCD">
        <w:rPr>
          <w:rFonts w:ascii="Times New Roman" w:eastAsia="Times New Roman" w:hAnsi="Times New Roman" w:cs="Times New Roman"/>
          <w:bCs/>
          <w:sz w:val="24"/>
          <w:szCs w:val="24"/>
        </w:rPr>
        <w:t>чебной дисциплины ОП 06 Охрана труда</w:t>
      </w:r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81"/>
    </w:p>
    <w:p w:rsidR="0051602E" w:rsidRPr="00D73DCD" w:rsidRDefault="0051602E" w:rsidP="00D73DCD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2" w:name="_Toc422831186"/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>По профессии «Сварщик» работа по разработке КИМов и КОСов проведена не была. Преподавателю специальных дисциплин по профессии «сварщик» Сабановой Э.П. рекомендовано, подготовить проекты контрольно–оценочных средств и лабораторно –</w:t>
      </w:r>
      <w:r w:rsidR="00221949" w:rsidRPr="00D73D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>практических работ к началу нового учебного года.</w:t>
      </w:r>
      <w:bookmarkEnd w:id="82"/>
    </w:p>
    <w:p w:rsidR="00221949" w:rsidRPr="00D73DCD" w:rsidRDefault="00BC2876" w:rsidP="00D73D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83" w:name="_Toc422831187"/>
      <w:r w:rsidRPr="00D73DCD">
        <w:rPr>
          <w:rFonts w:ascii="Times New Roman" w:hAnsi="Times New Roman" w:cs="Times New Roman"/>
          <w:sz w:val="24"/>
          <w:szCs w:val="24"/>
        </w:rPr>
        <w:t>М</w:t>
      </w:r>
      <w:r w:rsidR="00221949" w:rsidRPr="00D73DCD">
        <w:rPr>
          <w:rFonts w:ascii="Times New Roman" w:hAnsi="Times New Roman" w:cs="Times New Roman"/>
          <w:sz w:val="24"/>
          <w:szCs w:val="24"/>
        </w:rPr>
        <w:t>етодической комисси</w:t>
      </w:r>
      <w:r w:rsidRPr="00D73DCD">
        <w:rPr>
          <w:rFonts w:ascii="Times New Roman" w:hAnsi="Times New Roman" w:cs="Times New Roman"/>
          <w:sz w:val="24"/>
          <w:szCs w:val="24"/>
        </w:rPr>
        <w:t>ей</w:t>
      </w:r>
      <w:r w:rsidR="00221949" w:rsidRPr="00D73DCD">
        <w:rPr>
          <w:rFonts w:ascii="Times New Roman" w:hAnsi="Times New Roman" w:cs="Times New Roman"/>
          <w:sz w:val="24"/>
          <w:szCs w:val="24"/>
        </w:rPr>
        <w:t xml:space="preserve"> точных и естественных наук</w:t>
      </w:r>
      <w:r w:rsidRPr="00D73DCD">
        <w:rPr>
          <w:rFonts w:ascii="Times New Roman" w:hAnsi="Times New Roman" w:cs="Times New Roman"/>
          <w:sz w:val="24"/>
          <w:szCs w:val="24"/>
        </w:rPr>
        <w:t xml:space="preserve"> в части обновления содержания обучения проработан ряд вопросов:</w:t>
      </w:r>
      <w:bookmarkEnd w:id="83"/>
    </w:p>
    <w:p w:rsidR="00BC2876" w:rsidRPr="00D73DCD" w:rsidRDefault="00BC2876" w:rsidP="00D73D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3DCD">
        <w:rPr>
          <w:rFonts w:ascii="Times New Roman" w:hAnsi="Times New Roman" w:cs="Times New Roman"/>
          <w:sz w:val="24"/>
          <w:szCs w:val="24"/>
        </w:rPr>
        <w:t xml:space="preserve">Преподавателями  Кусовой И.Г., Туаевой С.С., Годизовой Л.Ф., Дзагоевой Ф.Б., Бизюкиной С.И., Сальниковой М.В. и Филатовой И.А. обновлены и доработаны  учебные программы и перспективно-тематические планы по предметам. </w:t>
      </w:r>
    </w:p>
    <w:p w:rsidR="00BC2876" w:rsidRPr="00D73DCD" w:rsidRDefault="00BC2876" w:rsidP="00D73D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3DCD">
        <w:rPr>
          <w:rFonts w:ascii="Times New Roman" w:hAnsi="Times New Roman" w:cs="Times New Roman"/>
          <w:sz w:val="24"/>
          <w:szCs w:val="24"/>
        </w:rPr>
        <w:t>Преподавателем Дзагоевой Ф.Б. разработаны инструкции для проведения практических  занятий по химии  согласно новым учебным планам.</w:t>
      </w:r>
    </w:p>
    <w:p w:rsidR="00BC2876" w:rsidRPr="00D73DCD" w:rsidRDefault="00BC2876" w:rsidP="00D73D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3DCD">
        <w:rPr>
          <w:rFonts w:ascii="Times New Roman" w:hAnsi="Times New Roman" w:cs="Times New Roman"/>
          <w:sz w:val="24"/>
          <w:szCs w:val="24"/>
        </w:rPr>
        <w:t xml:space="preserve"> </w:t>
      </w:r>
      <w:r w:rsidRPr="00D73DCD">
        <w:rPr>
          <w:rFonts w:ascii="Times New Roman" w:hAnsi="Times New Roman" w:cs="Times New Roman"/>
          <w:sz w:val="24"/>
          <w:szCs w:val="24"/>
        </w:rPr>
        <w:tab/>
        <w:t xml:space="preserve">Создан банк контрольно-измерительных материалов по предметам – математике, физике и химии  для входного, промежуточного и итогового контроля знаний учащихся. Преподаватели Дзагоева Ф.Б. и  Кусова И.Г. разработали тестовые задания к урокам по разделам.  </w:t>
      </w:r>
    </w:p>
    <w:p w:rsidR="00BC2876" w:rsidRPr="00D73DCD" w:rsidRDefault="00BC2876" w:rsidP="00D73D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3DCD">
        <w:rPr>
          <w:rFonts w:ascii="Times New Roman" w:hAnsi="Times New Roman" w:cs="Times New Roman"/>
          <w:sz w:val="24"/>
          <w:szCs w:val="24"/>
        </w:rPr>
        <w:t>Преподавателями Туаевой С.С. и  Кусовой И.Г. разработаны методические материалы по проведению итоговых  государственных экзаменов по математике и физике.  Дзагоева Ф.Б. и Годизова Л.Ф. создали тесты для дифференцированных зачетов по химии, географии и черчению.</w:t>
      </w:r>
    </w:p>
    <w:p w:rsidR="000C3D57" w:rsidRPr="00D73DCD" w:rsidRDefault="000C3D57" w:rsidP="00D73DC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Toc422831188"/>
      <w:r w:rsidRPr="00D73DCD">
        <w:rPr>
          <w:rFonts w:ascii="Times New Roman" w:eastAsia="Times New Roman" w:hAnsi="Times New Roman" w:cs="Times New Roman"/>
          <w:bCs/>
          <w:sz w:val="24"/>
          <w:szCs w:val="24"/>
        </w:rPr>
        <w:t>Методической комиссией по профессии «Парикмахер» разработаны</w:t>
      </w:r>
      <w:r w:rsidRPr="00D73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DCD">
        <w:rPr>
          <w:rFonts w:ascii="Times New Roman" w:eastAsia="Times New Roman" w:hAnsi="Times New Roman" w:cs="Times New Roman"/>
          <w:sz w:val="24"/>
          <w:szCs w:val="24"/>
        </w:rPr>
        <w:t>методическ</w:t>
      </w:r>
      <w:r w:rsidRPr="00D73DCD">
        <w:rPr>
          <w:rFonts w:ascii="Times New Roman" w:hAnsi="Times New Roman" w:cs="Times New Roman"/>
          <w:sz w:val="24"/>
          <w:szCs w:val="24"/>
        </w:rPr>
        <w:t>ие</w:t>
      </w:r>
      <w:r w:rsidRPr="00D73DCD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Pr="00D73DCD">
        <w:rPr>
          <w:rFonts w:ascii="Times New Roman" w:hAnsi="Times New Roman" w:cs="Times New Roman"/>
          <w:sz w:val="24"/>
          <w:szCs w:val="24"/>
        </w:rPr>
        <w:t>ы</w:t>
      </w:r>
      <w:r w:rsidRPr="00D73DCD">
        <w:rPr>
          <w:rFonts w:ascii="Times New Roman" w:eastAsia="Times New Roman" w:hAnsi="Times New Roman" w:cs="Times New Roman"/>
          <w:sz w:val="24"/>
          <w:szCs w:val="24"/>
        </w:rPr>
        <w:t xml:space="preserve"> по практическим и лабораторным занятиям по </w:t>
      </w:r>
      <w:r w:rsidRPr="00D73DCD">
        <w:rPr>
          <w:rFonts w:ascii="Times New Roman" w:hAnsi="Times New Roman" w:cs="Times New Roman"/>
          <w:sz w:val="24"/>
          <w:szCs w:val="24"/>
        </w:rPr>
        <w:t>МДК</w:t>
      </w:r>
      <w:bookmarkEnd w:id="84"/>
      <w:r w:rsidRPr="00D7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D57" w:rsidRPr="00D73DCD" w:rsidRDefault="000C3D57" w:rsidP="00D73D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3DCD">
        <w:rPr>
          <w:rFonts w:ascii="Times New Roman" w:hAnsi="Times New Roman" w:cs="Times New Roman"/>
          <w:sz w:val="24"/>
          <w:szCs w:val="24"/>
        </w:rPr>
        <w:t>(</w:t>
      </w:r>
      <w:r w:rsidRPr="00D73DCD">
        <w:rPr>
          <w:rFonts w:ascii="Times New Roman" w:eastAsia="Calibri" w:hAnsi="Times New Roman" w:cs="Times New Roman"/>
          <w:sz w:val="24"/>
          <w:szCs w:val="24"/>
        </w:rPr>
        <w:t xml:space="preserve">Третьякова Н.Я и Тищенко Н.И </w:t>
      </w:r>
      <w:r w:rsidRPr="00D73DCD">
        <w:rPr>
          <w:rFonts w:ascii="Times New Roman" w:hAnsi="Times New Roman" w:cs="Times New Roman"/>
          <w:sz w:val="24"/>
          <w:szCs w:val="24"/>
        </w:rPr>
        <w:t xml:space="preserve"> - </w:t>
      </w:r>
      <w:r w:rsidRPr="00D73DCD">
        <w:rPr>
          <w:rFonts w:ascii="Times New Roman" w:eastAsia="Calibri" w:hAnsi="Times New Roman" w:cs="Times New Roman"/>
          <w:sz w:val="24"/>
          <w:szCs w:val="24"/>
        </w:rPr>
        <w:t>МДК01.01, МДК02.01, МДК03.01,МДК04.01)</w:t>
      </w:r>
      <w:r w:rsidR="00B7053E" w:rsidRPr="00D73DCD">
        <w:rPr>
          <w:rFonts w:ascii="Times New Roman" w:hAnsi="Times New Roman" w:cs="Times New Roman"/>
          <w:sz w:val="24"/>
          <w:szCs w:val="24"/>
        </w:rPr>
        <w:t>,</w:t>
      </w:r>
      <w:r w:rsidR="00DE39EF" w:rsidRPr="00D73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DCD">
        <w:rPr>
          <w:rFonts w:ascii="Times New Roman" w:eastAsia="Calibri" w:hAnsi="Times New Roman" w:cs="Times New Roman"/>
          <w:sz w:val="24"/>
          <w:szCs w:val="24"/>
        </w:rPr>
        <w:t>обнов</w:t>
      </w:r>
      <w:r w:rsidR="00B7053E" w:rsidRPr="00D73DCD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D73DCD">
        <w:rPr>
          <w:rFonts w:ascii="Times New Roman" w:eastAsia="Calibri" w:hAnsi="Times New Roman" w:cs="Times New Roman"/>
          <w:sz w:val="24"/>
          <w:szCs w:val="24"/>
        </w:rPr>
        <w:t>учебные программ (МДК01.01, МДК04.01)</w:t>
      </w:r>
      <w:r w:rsidR="00B7053E" w:rsidRPr="00D73DCD">
        <w:rPr>
          <w:rFonts w:ascii="Times New Roman" w:hAnsi="Times New Roman" w:cs="Times New Roman"/>
          <w:sz w:val="24"/>
          <w:szCs w:val="24"/>
        </w:rPr>
        <w:t>.</w:t>
      </w:r>
    </w:p>
    <w:p w:rsidR="000C3D57" w:rsidRPr="00D73DCD" w:rsidRDefault="00B7053E" w:rsidP="00D73DC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3DCD">
        <w:rPr>
          <w:rFonts w:ascii="Times New Roman" w:hAnsi="Times New Roman" w:cs="Times New Roman"/>
          <w:sz w:val="24"/>
          <w:szCs w:val="24"/>
        </w:rPr>
        <w:t>Банк оценочных средств</w:t>
      </w:r>
      <w:r w:rsidR="000C3D57" w:rsidRPr="00D73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DCD">
        <w:rPr>
          <w:rFonts w:ascii="Times New Roman" w:hAnsi="Times New Roman" w:cs="Times New Roman"/>
          <w:sz w:val="24"/>
          <w:szCs w:val="24"/>
        </w:rPr>
        <w:t>пополнен тестами</w:t>
      </w:r>
      <w:r w:rsidR="000C3D57" w:rsidRPr="00D73DCD">
        <w:rPr>
          <w:rFonts w:ascii="Times New Roman" w:eastAsia="Calibri" w:hAnsi="Times New Roman" w:cs="Times New Roman"/>
          <w:sz w:val="24"/>
          <w:szCs w:val="24"/>
        </w:rPr>
        <w:t xml:space="preserve"> по МДК02.01 и МДК03.01</w:t>
      </w:r>
      <w:r w:rsidRPr="00D73DCD">
        <w:rPr>
          <w:rFonts w:ascii="Times New Roman" w:hAnsi="Times New Roman" w:cs="Times New Roman"/>
          <w:sz w:val="24"/>
          <w:szCs w:val="24"/>
        </w:rPr>
        <w:t>(</w:t>
      </w:r>
      <w:r w:rsidRPr="00D73DCD">
        <w:rPr>
          <w:rFonts w:ascii="Times New Roman" w:eastAsia="Calibri" w:hAnsi="Times New Roman" w:cs="Times New Roman"/>
          <w:sz w:val="24"/>
          <w:szCs w:val="24"/>
        </w:rPr>
        <w:t>Третьякова Н.Я и Тищенко Н.И</w:t>
      </w:r>
      <w:r w:rsidRPr="00D73DCD">
        <w:rPr>
          <w:rFonts w:ascii="Times New Roman" w:hAnsi="Times New Roman" w:cs="Times New Roman"/>
          <w:sz w:val="24"/>
          <w:szCs w:val="24"/>
        </w:rPr>
        <w:t>)</w:t>
      </w:r>
      <w:r w:rsidR="000C3D57" w:rsidRPr="00D73DCD">
        <w:rPr>
          <w:rFonts w:ascii="Times New Roman" w:eastAsia="Calibri" w:hAnsi="Times New Roman" w:cs="Times New Roman"/>
          <w:sz w:val="24"/>
          <w:szCs w:val="24"/>
        </w:rPr>
        <w:t>, по предметам «Санитария и гигиена» и «Физиология кожи и волос»</w:t>
      </w:r>
      <w:r w:rsidRPr="00D73DCD">
        <w:rPr>
          <w:rFonts w:ascii="Times New Roman" w:hAnsi="Times New Roman" w:cs="Times New Roman"/>
          <w:sz w:val="24"/>
          <w:szCs w:val="24"/>
        </w:rPr>
        <w:t xml:space="preserve"> (</w:t>
      </w:r>
      <w:r w:rsidRPr="00D73DCD">
        <w:rPr>
          <w:rFonts w:ascii="Times New Roman" w:eastAsia="Calibri" w:hAnsi="Times New Roman" w:cs="Times New Roman"/>
          <w:sz w:val="24"/>
          <w:szCs w:val="24"/>
        </w:rPr>
        <w:t>Лолаева Л.К.</w:t>
      </w:r>
      <w:r w:rsidRPr="00D73DCD">
        <w:rPr>
          <w:rFonts w:ascii="Times New Roman" w:hAnsi="Times New Roman" w:cs="Times New Roman"/>
          <w:sz w:val="24"/>
          <w:szCs w:val="24"/>
        </w:rPr>
        <w:t>)</w:t>
      </w:r>
    </w:p>
    <w:p w:rsidR="00B7053E" w:rsidRPr="00D73DCD" w:rsidRDefault="00A8524E" w:rsidP="00D73D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3DCD">
        <w:rPr>
          <w:rFonts w:ascii="Times New Roman" w:hAnsi="Times New Roman" w:cs="Times New Roman"/>
          <w:sz w:val="24"/>
          <w:szCs w:val="24"/>
        </w:rPr>
        <w:t>Одним из направлений работы м</w:t>
      </w:r>
      <w:r w:rsidR="00B7053E" w:rsidRPr="00D73DCD">
        <w:rPr>
          <w:rFonts w:ascii="Times New Roman" w:hAnsi="Times New Roman" w:cs="Times New Roman"/>
          <w:sz w:val="24"/>
          <w:szCs w:val="24"/>
        </w:rPr>
        <w:t>етодической комисси</w:t>
      </w:r>
      <w:r w:rsidRPr="00D73DCD">
        <w:rPr>
          <w:rFonts w:ascii="Times New Roman" w:hAnsi="Times New Roman" w:cs="Times New Roman"/>
          <w:sz w:val="24"/>
          <w:szCs w:val="24"/>
        </w:rPr>
        <w:t>и</w:t>
      </w:r>
      <w:r w:rsidR="00B7053E" w:rsidRPr="00D73DCD">
        <w:rPr>
          <w:rFonts w:ascii="Times New Roman" w:hAnsi="Times New Roman" w:cs="Times New Roman"/>
          <w:sz w:val="24"/>
          <w:szCs w:val="24"/>
        </w:rPr>
        <w:t xml:space="preserve"> общественно – гуманитарных дисциплин </w:t>
      </w:r>
      <w:r w:rsidRPr="00D73DCD">
        <w:rPr>
          <w:rFonts w:ascii="Times New Roman" w:hAnsi="Times New Roman" w:cs="Times New Roman"/>
          <w:sz w:val="24"/>
          <w:szCs w:val="24"/>
        </w:rPr>
        <w:t xml:space="preserve">являлось создание фонда оценочных средств.  </w:t>
      </w:r>
      <w:r w:rsidR="00B7053E" w:rsidRPr="00D73DCD">
        <w:rPr>
          <w:rFonts w:ascii="Times New Roman" w:hAnsi="Times New Roman" w:cs="Times New Roman"/>
          <w:sz w:val="24"/>
          <w:szCs w:val="24"/>
        </w:rPr>
        <w:t>Преподаватель Еналдиева А.К. разработала 6 комплектов экзаменационных материалов по русскому языку для итоговых государственных экзаменов, 4 варианта в каждом. Варианты приближены по содержанию к материалам ЕГЭ</w:t>
      </w:r>
      <w:r w:rsidRPr="00D73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306" w:rsidRPr="00D06E42" w:rsidRDefault="001B0842" w:rsidP="00D06E42">
      <w:pPr>
        <w:pStyle w:val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Toc391558060"/>
      <w:bookmarkStart w:id="86" w:name="_Toc391558117"/>
      <w:bookmarkStart w:id="87" w:name="_Toc422831190"/>
      <w:bookmarkStart w:id="88" w:name="_Toc438633070"/>
      <w:r w:rsidRPr="00D06E4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09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4306" w:rsidRPr="00D06E42">
        <w:rPr>
          <w:rFonts w:ascii="Times New Roman" w:eastAsia="Times New Roman" w:hAnsi="Times New Roman" w:cs="Times New Roman"/>
          <w:sz w:val="24"/>
          <w:szCs w:val="24"/>
        </w:rPr>
        <w:t>Работа по повышению педагогического мастерства педагогов</w:t>
      </w:r>
      <w:bookmarkEnd w:id="85"/>
      <w:bookmarkEnd w:id="86"/>
      <w:bookmarkEnd w:id="87"/>
      <w:bookmarkEnd w:id="88"/>
    </w:p>
    <w:p w:rsidR="00B6794A" w:rsidRDefault="00B6794A" w:rsidP="00D06E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682" w:rsidRPr="002438B5" w:rsidRDefault="00BA2706" w:rsidP="00D06E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Одной из </w:t>
      </w:r>
      <w:r w:rsidR="00B24306" w:rsidRPr="00D06E42">
        <w:rPr>
          <w:rFonts w:ascii="Times New Roman" w:eastAsia="Times New Roman" w:hAnsi="Times New Roman" w:cs="Times New Roman"/>
          <w:sz w:val="24"/>
          <w:szCs w:val="24"/>
        </w:rPr>
        <w:t xml:space="preserve"> эффективн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24306" w:rsidRPr="00D06E42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>повышения педагогического мастерства  преподавателей являются предметные недели и открытые мероприятия.  М</w:t>
      </w:r>
      <w:r w:rsidR="00FB1FCA">
        <w:rPr>
          <w:rFonts w:ascii="Times New Roman" w:eastAsia="Times New Roman" w:hAnsi="Times New Roman" w:cs="Times New Roman"/>
          <w:sz w:val="24"/>
          <w:szCs w:val="24"/>
        </w:rPr>
        <w:t>етодическими комиссиями</w:t>
      </w: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E42">
        <w:rPr>
          <w:rFonts w:ascii="Times New Roman" w:hAnsi="Times New Roman" w:cs="Times New Roman"/>
          <w:sz w:val="24"/>
          <w:szCs w:val="24"/>
        </w:rPr>
        <w:t>общественно – гуманитарных дисциплин были проведены предметные недели: Неделя осетинской литературы, Неделя осетинского языка</w:t>
      </w:r>
      <w:r w:rsidR="003D3A3E" w:rsidRPr="00D06E42">
        <w:rPr>
          <w:rFonts w:ascii="Times New Roman" w:hAnsi="Times New Roman" w:cs="Times New Roman"/>
          <w:sz w:val="24"/>
          <w:szCs w:val="24"/>
        </w:rPr>
        <w:t xml:space="preserve"> и неделя истории, </w:t>
      </w:r>
      <w:r w:rsidR="00C83682" w:rsidRPr="00D06E42">
        <w:rPr>
          <w:rFonts w:ascii="Times New Roman" w:hAnsi="Times New Roman" w:cs="Times New Roman"/>
          <w:sz w:val="24"/>
          <w:szCs w:val="24"/>
        </w:rPr>
        <w:t>Н</w:t>
      </w:r>
      <w:r w:rsidR="003D3A3E" w:rsidRPr="00D06E42">
        <w:rPr>
          <w:rFonts w:ascii="Times New Roman" w:hAnsi="Times New Roman" w:cs="Times New Roman"/>
          <w:sz w:val="24"/>
          <w:szCs w:val="24"/>
        </w:rPr>
        <w:t>еделя английского языка. Надо отметить, что</w:t>
      </w:r>
      <w:r w:rsidR="00F13D8A" w:rsidRPr="00D06E42">
        <w:rPr>
          <w:rFonts w:ascii="Times New Roman" w:hAnsi="Times New Roman" w:cs="Times New Roman"/>
          <w:sz w:val="24"/>
          <w:szCs w:val="24"/>
        </w:rPr>
        <w:t xml:space="preserve"> 21 открытое мероприятие было внеучебным. </w:t>
      </w:r>
      <w:r w:rsidR="003D3A3E" w:rsidRPr="00D06E42">
        <w:rPr>
          <w:rFonts w:ascii="Times New Roman" w:hAnsi="Times New Roman" w:cs="Times New Roman"/>
          <w:sz w:val="24"/>
          <w:szCs w:val="24"/>
        </w:rPr>
        <w:t xml:space="preserve"> </w:t>
      </w:r>
      <w:r w:rsidR="00F13D8A" w:rsidRPr="00D06E42">
        <w:rPr>
          <w:rFonts w:ascii="Times New Roman" w:hAnsi="Times New Roman" w:cs="Times New Roman"/>
          <w:sz w:val="24"/>
          <w:szCs w:val="24"/>
        </w:rPr>
        <w:t xml:space="preserve">Открытый урок по литературе провела Еналдиева А.К. «Бродский. Стихотворение «Сретенье». Опыт прочтения.» Методическая разработка данного урока была представлена на Всероссийский конкурс в области педагогики, работы с детьми и </w:t>
      </w:r>
      <w:r w:rsidR="00F13D8A" w:rsidRPr="00D06E42">
        <w:rPr>
          <w:rFonts w:ascii="Times New Roman" w:hAnsi="Times New Roman" w:cs="Times New Roman"/>
          <w:sz w:val="24"/>
          <w:szCs w:val="24"/>
        </w:rPr>
        <w:lastRenderedPageBreak/>
        <w:t xml:space="preserve">молодежью до 20 лет «За нравственный подвиг учителя» по Республике Северная Осетия-Алания, организованном Владикавказской епархией  и Министерством образования и науки РСО – Алания и получила   Диплом </w:t>
      </w:r>
      <w:r w:rsidR="00F13D8A" w:rsidRPr="00D06E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3D8A" w:rsidRPr="00D06E42">
        <w:rPr>
          <w:rFonts w:ascii="Times New Roman" w:hAnsi="Times New Roman" w:cs="Times New Roman"/>
          <w:sz w:val="24"/>
          <w:szCs w:val="24"/>
        </w:rPr>
        <w:t xml:space="preserve"> степени в номинации «Лучшая инновационная разработка года»</w:t>
      </w:r>
      <w:r w:rsidR="00832496" w:rsidRPr="00D06E42">
        <w:rPr>
          <w:rFonts w:ascii="Times New Roman" w:hAnsi="Times New Roman" w:cs="Times New Roman"/>
          <w:sz w:val="24"/>
          <w:szCs w:val="24"/>
        </w:rPr>
        <w:t xml:space="preserve">, а также признана одной из лучших на республиканском конкурсе методических разработок. Ее методическая разработка «Роль бессоюзных сложных предложений в художественной речи» (на примере рассказа Ивана Бунина «Чистый понедельник») заняла третье место на Всероссийском дистанционном конкурсе с международным участием «Лучшая методическая разработка». </w:t>
      </w:r>
      <w:r w:rsidR="00C83682" w:rsidRPr="002438B5">
        <w:rPr>
          <w:rFonts w:ascii="Times New Roman" w:hAnsi="Times New Roman" w:cs="Times New Roman"/>
          <w:sz w:val="24"/>
          <w:szCs w:val="24"/>
        </w:rPr>
        <w:t>Пре</w:t>
      </w:r>
      <w:r w:rsidR="00C83682" w:rsidRPr="002438B5">
        <w:rPr>
          <w:rFonts w:ascii="Times New Roman" w:eastAsia="Calibri" w:hAnsi="Times New Roman" w:cs="Times New Roman"/>
          <w:sz w:val="24"/>
          <w:szCs w:val="24"/>
        </w:rPr>
        <w:t xml:space="preserve">подавателями </w:t>
      </w:r>
      <w:r w:rsidR="002438B5">
        <w:rPr>
          <w:rFonts w:ascii="Times New Roman" w:eastAsia="Calibri" w:hAnsi="Times New Roman" w:cs="Times New Roman"/>
          <w:sz w:val="24"/>
          <w:szCs w:val="24"/>
        </w:rPr>
        <w:t>методических комиссий</w:t>
      </w:r>
      <w:r w:rsidR="00C83682" w:rsidRPr="00D06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682" w:rsidRPr="00D06E42">
        <w:rPr>
          <w:rFonts w:ascii="Times New Roman" w:hAnsi="Times New Roman" w:cs="Times New Roman"/>
          <w:sz w:val="24"/>
          <w:szCs w:val="24"/>
        </w:rPr>
        <w:t>точных и естественных наук</w:t>
      </w:r>
      <w:r w:rsidR="00C83682" w:rsidRPr="00D06E42">
        <w:rPr>
          <w:rFonts w:ascii="Times New Roman" w:eastAsia="Calibri" w:hAnsi="Times New Roman" w:cs="Times New Roman"/>
          <w:sz w:val="24"/>
          <w:szCs w:val="24"/>
        </w:rPr>
        <w:t xml:space="preserve"> была проведена серия открытых уроков, и предметная неделя по экологии.</w:t>
      </w:r>
      <w:r w:rsidR="00577716" w:rsidRPr="00D06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716" w:rsidRPr="00D06E42">
        <w:rPr>
          <w:rFonts w:ascii="Times New Roman" w:hAnsi="Times New Roman" w:cs="Times New Roman"/>
          <w:sz w:val="24"/>
          <w:szCs w:val="24"/>
        </w:rPr>
        <w:t xml:space="preserve">В рамках недели прошёл открытый урок биологии по теме «Биосфера и человек». Он  был приурочен к празднованию Всемирного «Дня Земли» (22 апреля»). </w:t>
      </w:r>
      <w:r w:rsidR="00577716" w:rsidRPr="002438B5">
        <w:rPr>
          <w:rFonts w:ascii="Times New Roman" w:hAnsi="Times New Roman" w:cs="Times New Roman"/>
          <w:sz w:val="24"/>
          <w:szCs w:val="24"/>
        </w:rPr>
        <w:t>Преподаватель биологии, обладатель нагрудного знака «Почётный работник начального профессионального образования Российской Федерации»,  Бизюкина С.И. провела урок с использованием компьютерных технологий, наглядного материала.</w:t>
      </w:r>
    </w:p>
    <w:p w:rsidR="003D3A3E" w:rsidRPr="00B6794A" w:rsidRDefault="003D3A3E" w:rsidP="00B6794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Toc422831191"/>
      <w:bookmarkStart w:id="90" w:name="_Toc423343640"/>
      <w:r w:rsidRPr="00B6794A">
        <w:rPr>
          <w:rFonts w:ascii="Times New Roman" w:eastAsia="Times New Roman" w:hAnsi="Times New Roman" w:cs="Times New Roman"/>
          <w:sz w:val="24"/>
          <w:szCs w:val="24"/>
        </w:rPr>
        <w:t>Методической комиссией</w:t>
      </w:r>
      <w:r w:rsidRPr="00B6794A">
        <w:rPr>
          <w:rFonts w:ascii="Times New Roman" w:hAnsi="Times New Roman" w:cs="Times New Roman"/>
          <w:sz w:val="24"/>
          <w:szCs w:val="24"/>
        </w:rPr>
        <w:t xml:space="preserve"> </w:t>
      </w:r>
      <w:r w:rsidRPr="00B6794A">
        <w:rPr>
          <w:rFonts w:ascii="Times New Roman" w:eastAsia="Times New Roman" w:hAnsi="Times New Roman" w:cs="Times New Roman"/>
          <w:sz w:val="24"/>
          <w:szCs w:val="24"/>
        </w:rPr>
        <w:t>по профессии «Сварщик» и «Мастер отделочных строительных работ» было проведено 3 открытых урока и 3 открытых внеучебных мероприятия. Не было проведено ни одного мероприятия по дисциплинам, входящим в программу по профессии «Сварщик».</w:t>
      </w:r>
      <w:bookmarkEnd w:id="89"/>
      <w:bookmarkEnd w:id="90"/>
    </w:p>
    <w:p w:rsidR="00C83682" w:rsidRPr="00B6794A" w:rsidRDefault="00C83682" w:rsidP="00B6794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91" w:name="_Toc422831192"/>
      <w:bookmarkStart w:id="92" w:name="_Toc423343641"/>
      <w:r w:rsidRPr="00B6794A">
        <w:rPr>
          <w:rFonts w:ascii="Times New Roman" w:hAnsi="Times New Roman" w:cs="Times New Roman"/>
          <w:sz w:val="24"/>
          <w:szCs w:val="24"/>
        </w:rPr>
        <w:t>Своеобразной формой контроля, а также распространения опыта преподавания методическими комиссиями</w:t>
      </w:r>
      <w:r w:rsidR="00BA53B3" w:rsidRPr="00B6794A">
        <w:rPr>
          <w:rFonts w:ascii="Times New Roman" w:hAnsi="Times New Roman" w:cs="Times New Roman"/>
          <w:sz w:val="24"/>
          <w:szCs w:val="24"/>
        </w:rPr>
        <w:t xml:space="preserve"> являются посещения уроков членами </w:t>
      </w:r>
      <w:r w:rsidR="00FB1FCA" w:rsidRPr="00B6794A">
        <w:rPr>
          <w:rFonts w:ascii="Times New Roman" w:hAnsi="Times New Roman" w:cs="Times New Roman"/>
          <w:sz w:val="24"/>
          <w:szCs w:val="24"/>
        </w:rPr>
        <w:t xml:space="preserve">методических комиссий. </w:t>
      </w:r>
      <w:r w:rsidR="00BA53B3" w:rsidRPr="00B6794A">
        <w:rPr>
          <w:rFonts w:ascii="Times New Roman" w:hAnsi="Times New Roman" w:cs="Times New Roman"/>
          <w:sz w:val="24"/>
          <w:szCs w:val="24"/>
        </w:rPr>
        <w:t>С</w:t>
      </w:r>
      <w:r w:rsidRPr="00B6794A">
        <w:rPr>
          <w:rFonts w:ascii="Times New Roman" w:hAnsi="Times New Roman" w:cs="Times New Roman"/>
          <w:sz w:val="24"/>
          <w:szCs w:val="24"/>
        </w:rPr>
        <w:t>оставлены графики взаимопосещаемости</w:t>
      </w:r>
      <w:r w:rsidR="00BA53B3" w:rsidRPr="00B6794A">
        <w:rPr>
          <w:rFonts w:ascii="Times New Roman" w:hAnsi="Times New Roman" w:cs="Times New Roman"/>
          <w:sz w:val="24"/>
          <w:szCs w:val="24"/>
        </w:rPr>
        <w:t xml:space="preserve"> и проведен анализ посещения уроков. Всего посещено 52 урока внутри методических комиссий. </w:t>
      </w:r>
      <w:bookmarkEnd w:id="91"/>
      <w:bookmarkEnd w:id="92"/>
    </w:p>
    <w:p w:rsidR="00832496" w:rsidRPr="002438B5" w:rsidRDefault="00421083" w:rsidP="00B67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C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38B5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методических комиссий для обмена опытом и повышения профессионального уровня и в соответствии с планом работы </w:t>
      </w:r>
      <w:r w:rsidR="002438B5" w:rsidRPr="002438B5">
        <w:rPr>
          <w:rFonts w:ascii="Times New Roman" w:eastAsia="Times New Roman" w:hAnsi="Times New Roman" w:cs="Times New Roman"/>
          <w:sz w:val="24"/>
          <w:szCs w:val="24"/>
        </w:rPr>
        <w:t>методкомиссий</w:t>
      </w:r>
      <w:r w:rsidRPr="002438B5">
        <w:rPr>
          <w:rFonts w:ascii="Times New Roman" w:eastAsia="Times New Roman" w:hAnsi="Times New Roman" w:cs="Times New Roman"/>
          <w:sz w:val="24"/>
          <w:szCs w:val="24"/>
        </w:rPr>
        <w:t xml:space="preserve"> проводил</w:t>
      </w:r>
      <w:r w:rsidR="00832496" w:rsidRPr="002438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38B5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832496" w:rsidRPr="002438B5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438B5">
        <w:rPr>
          <w:rFonts w:ascii="Times New Roman" w:eastAsia="Times New Roman" w:hAnsi="Times New Roman" w:cs="Times New Roman"/>
          <w:sz w:val="24"/>
          <w:szCs w:val="24"/>
        </w:rPr>
        <w:t xml:space="preserve"> по самообразованию преподавателей и выступления с темами по педагогике и преподаваемым дисциплинам.  Всего по училищу за текущий учебный год было проведено </w:t>
      </w:r>
      <w:r w:rsidRPr="002438B5">
        <w:rPr>
          <w:rFonts w:ascii="Times New Roman" w:eastAsia="Times New Roman" w:hAnsi="Times New Roman" w:cs="Times New Roman"/>
          <w:bCs/>
          <w:sz w:val="24"/>
          <w:szCs w:val="24"/>
        </w:rPr>
        <w:t>72</w:t>
      </w:r>
      <w:r w:rsidRPr="002438B5">
        <w:rPr>
          <w:rFonts w:ascii="Times New Roman" w:eastAsia="Times New Roman" w:hAnsi="Times New Roman" w:cs="Times New Roman"/>
          <w:sz w:val="24"/>
          <w:szCs w:val="24"/>
        </w:rPr>
        <w:t xml:space="preserve"> заседания </w:t>
      </w:r>
      <w:r w:rsidR="002438B5" w:rsidRPr="002438B5">
        <w:rPr>
          <w:rFonts w:ascii="Times New Roman" w:eastAsia="Times New Roman" w:hAnsi="Times New Roman" w:cs="Times New Roman"/>
          <w:sz w:val="24"/>
          <w:szCs w:val="24"/>
        </w:rPr>
        <w:t>методкомиссий</w:t>
      </w:r>
      <w:r w:rsidRPr="002438B5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r w:rsidR="002438B5" w:rsidRPr="002438B5">
        <w:rPr>
          <w:rFonts w:ascii="Times New Roman" w:eastAsia="Times New Roman" w:hAnsi="Times New Roman" w:cs="Times New Roman"/>
          <w:sz w:val="24"/>
          <w:szCs w:val="24"/>
        </w:rPr>
        <w:t>методкомиссии</w:t>
      </w:r>
      <w:r w:rsidRPr="002438B5">
        <w:rPr>
          <w:rFonts w:ascii="Times New Roman" w:eastAsia="Times New Roman" w:hAnsi="Times New Roman" w:cs="Times New Roman"/>
          <w:sz w:val="24"/>
          <w:szCs w:val="24"/>
        </w:rPr>
        <w:t xml:space="preserve"> общественно гуманитарного цикла -10; точных и естественных наук - 11; «Строители»-12; «Операторы ЭВМ» - 9; «Физическая,военная и медицинская подготовка»-5; «Парикмахеры»-10;«Классное руководство и библиотека»- 6.  </w:t>
      </w:r>
    </w:p>
    <w:p w:rsidR="00890DEB" w:rsidRPr="00D06E42" w:rsidRDefault="00832496" w:rsidP="00D06E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Для повышения компетентностного уровня преподавателей и мастеров </w:t>
      </w:r>
      <w:r w:rsidR="00FB1FCA">
        <w:rPr>
          <w:rFonts w:ascii="Times New Roman" w:hAnsi="Times New Roman" w:cs="Times New Roman"/>
          <w:sz w:val="24"/>
          <w:szCs w:val="24"/>
        </w:rPr>
        <w:t xml:space="preserve"> производственного обучения </w:t>
      </w:r>
      <w:r w:rsidRPr="00D06E42">
        <w:rPr>
          <w:rFonts w:ascii="Times New Roman" w:hAnsi="Times New Roman" w:cs="Times New Roman"/>
          <w:sz w:val="24"/>
          <w:szCs w:val="24"/>
        </w:rPr>
        <w:t xml:space="preserve">в училище осуществлялась консультативная методическая помощь. Одной из форм такой помощи являлись постоянные консультации  в подготовке методических материалов и дидактики.  Проведены семинары по теме «Порядок проведения и документальное оформление экзамена (квалификационного) по профессиональному модулю» и «Методика проведения  государственной итоговой аттестации», «Методика написания письменной экзаменационной работы». </w:t>
      </w:r>
      <w:r w:rsidR="00890DEB" w:rsidRPr="00D06E42">
        <w:rPr>
          <w:rFonts w:ascii="Times New Roman" w:hAnsi="Times New Roman" w:cs="Times New Roman"/>
          <w:sz w:val="24"/>
          <w:szCs w:val="24"/>
        </w:rPr>
        <w:t xml:space="preserve"> Проведен ряд занятий по теме «Методика составления программы практики».  </w:t>
      </w:r>
      <w:r w:rsidR="00890DEB" w:rsidRPr="002438B5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890DEB" w:rsidRPr="00D06E42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по методике написания письменной экзаменационной работы, работе с интерактивным оборудованием и другим темам в соответствии с планом работы. </w:t>
      </w:r>
    </w:p>
    <w:p w:rsidR="00B24306" w:rsidRPr="00D06E42" w:rsidRDefault="001B0842" w:rsidP="00D06E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93" w:name="_Toc391558061"/>
      <w:bookmarkStart w:id="94" w:name="_Toc391558118"/>
      <w:bookmarkStart w:id="95" w:name="_Toc422831193"/>
      <w:bookmarkStart w:id="96" w:name="_Toc438633071"/>
      <w:r w:rsidRPr="00D06E42">
        <w:rPr>
          <w:rFonts w:ascii="Times New Roman" w:hAnsi="Times New Roman" w:cs="Times New Roman"/>
          <w:sz w:val="24"/>
          <w:szCs w:val="24"/>
        </w:rPr>
        <w:t>4.</w:t>
      </w:r>
      <w:r w:rsidR="00FC09C1">
        <w:rPr>
          <w:rFonts w:ascii="Times New Roman" w:hAnsi="Times New Roman" w:cs="Times New Roman"/>
          <w:sz w:val="24"/>
          <w:szCs w:val="24"/>
        </w:rPr>
        <w:t>3</w:t>
      </w:r>
      <w:r w:rsidRPr="00D06E42">
        <w:rPr>
          <w:rFonts w:ascii="Times New Roman" w:hAnsi="Times New Roman" w:cs="Times New Roman"/>
          <w:sz w:val="24"/>
          <w:szCs w:val="24"/>
        </w:rPr>
        <w:t xml:space="preserve">. </w:t>
      </w:r>
      <w:r w:rsidR="00B24306" w:rsidRPr="00D06E42">
        <w:rPr>
          <w:rFonts w:ascii="Times New Roman" w:hAnsi="Times New Roman" w:cs="Times New Roman"/>
          <w:sz w:val="24"/>
          <w:szCs w:val="24"/>
        </w:rPr>
        <w:t>Контроль за учебно</w:t>
      </w:r>
      <w:r w:rsidR="002C1FDF" w:rsidRPr="00D06E42">
        <w:rPr>
          <w:rFonts w:ascii="Times New Roman" w:hAnsi="Times New Roman" w:cs="Times New Roman"/>
          <w:sz w:val="24"/>
          <w:szCs w:val="24"/>
        </w:rPr>
        <w:t xml:space="preserve"> </w:t>
      </w:r>
      <w:r w:rsidR="00B24306" w:rsidRPr="00D06E42">
        <w:rPr>
          <w:rFonts w:ascii="Times New Roman" w:hAnsi="Times New Roman" w:cs="Times New Roman"/>
          <w:sz w:val="24"/>
          <w:szCs w:val="24"/>
        </w:rPr>
        <w:t>- методической работой</w:t>
      </w:r>
      <w:bookmarkEnd w:id="93"/>
      <w:bookmarkEnd w:id="94"/>
      <w:bookmarkEnd w:id="95"/>
      <w:bookmarkEnd w:id="96"/>
      <w:r w:rsidR="00B24306" w:rsidRPr="00D0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06" w:rsidRPr="00D06E42" w:rsidRDefault="00D30BAA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06E42">
        <w:t>В</w:t>
      </w:r>
      <w:r w:rsidR="00B24306" w:rsidRPr="00D06E42">
        <w:t xml:space="preserve"> соответствии с планом внутриучилищного контроля на 201</w:t>
      </w:r>
      <w:r w:rsidRPr="00D06E42">
        <w:t>4</w:t>
      </w:r>
      <w:r w:rsidR="00B24306" w:rsidRPr="00D06E42">
        <w:t>-201</w:t>
      </w:r>
      <w:r w:rsidRPr="00D06E42">
        <w:t>5</w:t>
      </w:r>
      <w:r w:rsidR="00B24306" w:rsidRPr="00D06E42">
        <w:t>г.г.</w:t>
      </w:r>
      <w:r w:rsidRPr="00D06E42">
        <w:t xml:space="preserve"> велся контроль за учебно</w:t>
      </w:r>
      <w:r w:rsidR="00577716" w:rsidRPr="00D06E42">
        <w:t xml:space="preserve"> </w:t>
      </w:r>
      <w:r w:rsidRPr="00D06E42">
        <w:t xml:space="preserve">- методической работой, </w:t>
      </w:r>
      <w:r w:rsidR="00B24306" w:rsidRPr="002438B5">
        <w:t>включ</w:t>
      </w:r>
      <w:r w:rsidR="002438B5" w:rsidRPr="002438B5">
        <w:t>ивший</w:t>
      </w:r>
      <w:r w:rsidR="00B24306" w:rsidRPr="00F46CB2">
        <w:rPr>
          <w:b/>
        </w:rPr>
        <w:t xml:space="preserve"> </w:t>
      </w:r>
      <w:r w:rsidR="00B24306" w:rsidRPr="00D06E42">
        <w:t xml:space="preserve">в себя </w:t>
      </w:r>
      <w:r w:rsidR="00B24306" w:rsidRPr="00D06E42">
        <w:rPr>
          <w:color w:val="000000"/>
        </w:rPr>
        <w:t xml:space="preserve">посещение и анализ </w:t>
      </w:r>
      <w:r w:rsidR="00B24306" w:rsidRPr="00D06E42">
        <w:rPr>
          <w:color w:val="000000"/>
        </w:rPr>
        <w:lastRenderedPageBreak/>
        <w:t>уроков теоретического и производственного обучения, производственной практики, внеучебных мероприятий; анализ выполнения учебных планов и программ; непосредственную  проверку качества знаний, умений и навыков учащихся путем устного опроса, выполнения учащимися работ по заданию проверяющего лица, проведения фронтальных контрольных и проверочных работ; периодическую проверку тетрадей, конспектов, контрольных работ, проверка содержания и объема домашних заданий учащихся; анализ планирующей и учетной документации, отчетов инженерно-педагогических работников училища.</w:t>
      </w:r>
    </w:p>
    <w:p w:rsidR="00D30BAA" w:rsidRPr="00D1751D" w:rsidRDefault="00D30BAA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1751D">
        <w:rPr>
          <w:color w:val="000000"/>
        </w:rPr>
        <w:t xml:space="preserve">На основании приказа директора училища №67 от 02.03.2015 г.  </w:t>
      </w:r>
      <w:r w:rsidR="00D1751D" w:rsidRPr="00D1751D">
        <w:rPr>
          <w:color w:val="000000"/>
        </w:rPr>
        <w:t>проводился</w:t>
      </w:r>
      <w:r w:rsidRPr="00D1751D">
        <w:rPr>
          <w:color w:val="000000"/>
        </w:rPr>
        <w:t xml:space="preserve"> месячник контроля за процессом теоретического обучения общеобразовательных  и профессиональных дисциплин»</w:t>
      </w:r>
      <w:r w:rsidR="00D1751D" w:rsidRPr="00D1751D">
        <w:rPr>
          <w:color w:val="000000"/>
        </w:rPr>
        <w:t>.</w:t>
      </w:r>
      <w:r w:rsidR="002438B5" w:rsidRPr="00D1751D">
        <w:rPr>
          <w:color w:val="000000"/>
        </w:rPr>
        <w:t xml:space="preserve">  </w:t>
      </w:r>
    </w:p>
    <w:p w:rsidR="00D30BAA" w:rsidRPr="00D06E42" w:rsidRDefault="00D30BAA" w:rsidP="00D06E42">
      <w:pPr>
        <w:pStyle w:val="a8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D06E42">
        <w:rPr>
          <w:color w:val="000000"/>
        </w:rPr>
        <w:t>Для объективности оценки проверялись следующие направления:</w:t>
      </w:r>
    </w:p>
    <w:p w:rsidR="00D30BAA" w:rsidRPr="00D06E42" w:rsidRDefault="00D30BAA" w:rsidP="00D06E42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06E42">
        <w:rPr>
          <w:color w:val="000000"/>
        </w:rPr>
        <w:t>- наличие планирующей документации на уроке (рабочая программа, поурочный план, календарно-тематический план, журнал теоретического обучения);</w:t>
      </w:r>
    </w:p>
    <w:p w:rsidR="00D30BAA" w:rsidRPr="00D06E42" w:rsidRDefault="00D30BAA" w:rsidP="00D06E42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06E42">
        <w:rPr>
          <w:color w:val="000000"/>
        </w:rPr>
        <w:t>- эффективность использования форм и методов обучения для формирования прочности знаний;</w:t>
      </w:r>
    </w:p>
    <w:p w:rsidR="00D30BAA" w:rsidRPr="00D06E42" w:rsidRDefault="00D30BAA" w:rsidP="00D06E42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06E42">
        <w:rPr>
          <w:color w:val="000000"/>
        </w:rPr>
        <w:t>- использование технических средств обучения (интерактивные доски, мультимедийные проекторы, ЭОР, компьютерное обеспечение), дидактических материалов;</w:t>
      </w:r>
    </w:p>
    <w:p w:rsidR="00D30BAA" w:rsidRPr="00D06E42" w:rsidRDefault="00D30BAA" w:rsidP="00D06E42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06E42">
        <w:rPr>
          <w:color w:val="000000"/>
        </w:rPr>
        <w:t>- активизация  познавательных интересов обучающихся.</w:t>
      </w:r>
    </w:p>
    <w:p w:rsidR="00D30BAA" w:rsidRPr="00D06E42" w:rsidRDefault="00D30BAA" w:rsidP="00D06E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D06E42">
        <w:rPr>
          <w:color w:val="000000"/>
        </w:rPr>
        <w:t xml:space="preserve">Из анализа посещенных уроков можно сделать выводы, что преподаватели владеют материалом в полной мере, однако  отмечены недостатки в  поурочном планировании у некоторых преподавателей.  У большинства преподавателей имеется четкая постановка цели и подведение итогов по ее достижению. Наиболее типичным нарушением в ходе уроков явилось формальность этапа обобщения материала и подробной оценки деятельности всей группы в целом и каждого в отдельности. </w:t>
      </w:r>
      <w:r w:rsidRPr="00D06E42">
        <w:rPr>
          <w:color w:val="000000"/>
        </w:rPr>
        <w:tab/>
        <w:t xml:space="preserve">Интерактивная доска зачастую используется </w:t>
      </w:r>
      <w:r w:rsidR="00620B5F" w:rsidRPr="00D06E42">
        <w:rPr>
          <w:color w:val="000000"/>
        </w:rPr>
        <w:t>не в полном ее функционале</w:t>
      </w:r>
      <w:r w:rsidRPr="00D06E42">
        <w:rPr>
          <w:color w:val="000000"/>
        </w:rPr>
        <w:t xml:space="preserve">, что недостаточно для активизации познавательного интереса обучающихся. </w:t>
      </w:r>
    </w:p>
    <w:p w:rsidR="00D30BAA" w:rsidRPr="00D06E42" w:rsidRDefault="00D30BAA" w:rsidP="00D06E42">
      <w:pPr>
        <w:pStyle w:val="a8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  <w:r w:rsidRPr="00D06E42">
        <w:rPr>
          <w:color w:val="000000"/>
        </w:rPr>
        <w:t>При анализе проводимых уроков были даны рекомендации.</w:t>
      </w:r>
    </w:p>
    <w:p w:rsidR="00B24306" w:rsidRPr="00D06E42" w:rsidRDefault="001B0842" w:rsidP="00D06E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97" w:name="_Toc391558062"/>
      <w:bookmarkStart w:id="98" w:name="_Toc391558119"/>
      <w:bookmarkStart w:id="99" w:name="_Toc422831194"/>
      <w:bookmarkStart w:id="100" w:name="_Toc438633072"/>
      <w:r w:rsidRPr="00D06E42">
        <w:rPr>
          <w:rFonts w:ascii="Times New Roman" w:hAnsi="Times New Roman" w:cs="Times New Roman"/>
          <w:sz w:val="24"/>
          <w:szCs w:val="24"/>
        </w:rPr>
        <w:t>4.</w:t>
      </w:r>
      <w:r w:rsidR="00FC09C1">
        <w:rPr>
          <w:rFonts w:ascii="Times New Roman" w:hAnsi="Times New Roman" w:cs="Times New Roman"/>
          <w:sz w:val="24"/>
          <w:szCs w:val="24"/>
        </w:rPr>
        <w:t>4</w:t>
      </w:r>
      <w:r w:rsidR="003A500D" w:rsidRPr="00D06E42">
        <w:rPr>
          <w:rFonts w:ascii="Times New Roman" w:hAnsi="Times New Roman" w:cs="Times New Roman"/>
          <w:sz w:val="24"/>
          <w:szCs w:val="24"/>
        </w:rPr>
        <w:t xml:space="preserve">. </w:t>
      </w:r>
      <w:r w:rsidR="00B84BAE" w:rsidRPr="00D06E42">
        <w:rPr>
          <w:rFonts w:ascii="Times New Roman" w:hAnsi="Times New Roman" w:cs="Times New Roman"/>
          <w:sz w:val="24"/>
          <w:szCs w:val="24"/>
        </w:rPr>
        <w:t>Повышение квалификации работников</w:t>
      </w:r>
      <w:r w:rsidR="00B24306" w:rsidRPr="00D06E42">
        <w:rPr>
          <w:rFonts w:ascii="Times New Roman" w:hAnsi="Times New Roman" w:cs="Times New Roman"/>
          <w:sz w:val="24"/>
          <w:szCs w:val="24"/>
        </w:rPr>
        <w:t xml:space="preserve"> ГБПОУ ПУ№7 в 201</w:t>
      </w:r>
      <w:r w:rsidR="00890DEB" w:rsidRPr="00D06E42">
        <w:rPr>
          <w:rFonts w:ascii="Times New Roman" w:hAnsi="Times New Roman" w:cs="Times New Roman"/>
          <w:sz w:val="24"/>
          <w:szCs w:val="24"/>
        </w:rPr>
        <w:t>4</w:t>
      </w:r>
      <w:r w:rsidR="00B24306" w:rsidRPr="00D06E42">
        <w:rPr>
          <w:rFonts w:ascii="Times New Roman" w:hAnsi="Times New Roman" w:cs="Times New Roman"/>
          <w:sz w:val="24"/>
          <w:szCs w:val="24"/>
        </w:rPr>
        <w:t>-201</w:t>
      </w:r>
      <w:r w:rsidR="00890DEB" w:rsidRPr="00D06E42">
        <w:rPr>
          <w:rFonts w:ascii="Times New Roman" w:hAnsi="Times New Roman" w:cs="Times New Roman"/>
          <w:sz w:val="24"/>
          <w:szCs w:val="24"/>
        </w:rPr>
        <w:t>5</w:t>
      </w:r>
      <w:r w:rsidR="00B24306" w:rsidRPr="00D06E42">
        <w:rPr>
          <w:rFonts w:ascii="Times New Roman" w:hAnsi="Times New Roman" w:cs="Times New Roman"/>
          <w:sz w:val="24"/>
          <w:szCs w:val="24"/>
        </w:rPr>
        <w:t xml:space="preserve"> уч. году</w:t>
      </w:r>
      <w:bookmarkEnd w:id="97"/>
      <w:bookmarkEnd w:id="98"/>
      <w:bookmarkEnd w:id="99"/>
      <w:bookmarkEnd w:id="100"/>
    </w:p>
    <w:p w:rsidR="005D394D" w:rsidRDefault="005D394D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306" w:rsidRPr="00D06E42" w:rsidRDefault="00B24306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Количество документов о повышении квалификации – </w:t>
      </w:r>
      <w:r w:rsidR="00F2380C" w:rsidRPr="00D06E42">
        <w:rPr>
          <w:rFonts w:ascii="Times New Roman" w:hAnsi="Times New Roman" w:cs="Times New Roman"/>
          <w:sz w:val="24"/>
          <w:szCs w:val="24"/>
        </w:rPr>
        <w:t>31</w:t>
      </w:r>
    </w:p>
    <w:p w:rsidR="00B24306" w:rsidRPr="00D06E42" w:rsidRDefault="004158DD" w:rsidP="00806747">
      <w:pPr>
        <w:pStyle w:val="a3"/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B24306" w:rsidRPr="00D06E42">
        <w:rPr>
          <w:rFonts w:ascii="Times New Roman" w:hAnsi="Times New Roman" w:cs="Times New Roman"/>
          <w:sz w:val="24"/>
          <w:szCs w:val="24"/>
        </w:rPr>
        <w:t>повышени</w:t>
      </w:r>
      <w:r w:rsidRPr="00D06E42">
        <w:rPr>
          <w:rFonts w:ascii="Times New Roman" w:hAnsi="Times New Roman" w:cs="Times New Roman"/>
          <w:sz w:val="24"/>
          <w:szCs w:val="24"/>
        </w:rPr>
        <w:t>я</w:t>
      </w:r>
      <w:r w:rsidR="00B24306" w:rsidRPr="00D06E42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D06E42">
        <w:rPr>
          <w:rFonts w:ascii="Times New Roman" w:hAnsi="Times New Roman" w:cs="Times New Roman"/>
          <w:sz w:val="24"/>
          <w:szCs w:val="24"/>
        </w:rPr>
        <w:t>ГБОУ ДПО (ПК) С «СОРИПКРО»</w:t>
      </w:r>
      <w:r w:rsidR="00B24306" w:rsidRPr="00D06E42">
        <w:rPr>
          <w:rFonts w:ascii="Times New Roman" w:hAnsi="Times New Roman" w:cs="Times New Roman"/>
          <w:sz w:val="24"/>
          <w:szCs w:val="24"/>
        </w:rPr>
        <w:t xml:space="preserve"> «</w:t>
      </w:r>
      <w:r w:rsidRPr="00D06E42">
        <w:rPr>
          <w:rFonts w:ascii="Times New Roman" w:hAnsi="Times New Roman" w:cs="Times New Roman"/>
          <w:sz w:val="24"/>
          <w:szCs w:val="24"/>
        </w:rPr>
        <w:t>ППК СПЕЦИАЛИСТОВ, ОСУЩЕСТВЛЯЮЩИХ КОНТРОЛЬ И НАДЗОР В ОБЛАСТИ ОБРАЗОВАНИЯ</w:t>
      </w:r>
      <w:r w:rsidR="00B24306" w:rsidRPr="00D06E42">
        <w:rPr>
          <w:rFonts w:ascii="Times New Roman" w:hAnsi="Times New Roman" w:cs="Times New Roman"/>
          <w:sz w:val="24"/>
          <w:szCs w:val="24"/>
        </w:rPr>
        <w:t>»-72 ч.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623"/>
      </w:tblGrid>
      <w:tr w:rsidR="00B24306" w:rsidRPr="00D06E42" w:rsidTr="004158DD">
        <w:tc>
          <w:tcPr>
            <w:tcW w:w="4664" w:type="dxa"/>
          </w:tcPr>
          <w:p w:rsidR="00B24306" w:rsidRPr="00D06E42" w:rsidRDefault="00B24306" w:rsidP="0080674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Етдзаева Светлана Тимофеевна</w:t>
            </w:r>
          </w:p>
        </w:tc>
        <w:tc>
          <w:tcPr>
            <w:tcW w:w="4623" w:type="dxa"/>
          </w:tcPr>
          <w:p w:rsidR="00B24306" w:rsidRPr="00D06E42" w:rsidRDefault="00B24306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Зам. Директора по ТО</w:t>
            </w:r>
          </w:p>
        </w:tc>
      </w:tr>
      <w:tr w:rsidR="004158DD" w:rsidRPr="00D06E42" w:rsidTr="004158DD">
        <w:tc>
          <w:tcPr>
            <w:tcW w:w="4664" w:type="dxa"/>
          </w:tcPr>
          <w:p w:rsidR="004158DD" w:rsidRPr="00D06E42" w:rsidRDefault="004158DD" w:rsidP="0080674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Габеев Р.М</w:t>
            </w:r>
          </w:p>
        </w:tc>
        <w:tc>
          <w:tcPr>
            <w:tcW w:w="4623" w:type="dxa"/>
          </w:tcPr>
          <w:p w:rsidR="004158DD" w:rsidRPr="00D06E42" w:rsidRDefault="004158DD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</w:tr>
      <w:tr w:rsidR="004158DD" w:rsidRPr="00D06E42" w:rsidTr="004158DD">
        <w:tc>
          <w:tcPr>
            <w:tcW w:w="4664" w:type="dxa"/>
          </w:tcPr>
          <w:p w:rsidR="004158DD" w:rsidRPr="00D06E42" w:rsidRDefault="004158DD" w:rsidP="0080674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Мукагова И.С</w:t>
            </w:r>
          </w:p>
        </w:tc>
        <w:tc>
          <w:tcPr>
            <w:tcW w:w="4623" w:type="dxa"/>
          </w:tcPr>
          <w:p w:rsidR="004158DD" w:rsidRPr="00D06E42" w:rsidRDefault="004158DD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158DD" w:rsidRPr="00D06E42" w:rsidTr="004158DD">
        <w:tc>
          <w:tcPr>
            <w:tcW w:w="4664" w:type="dxa"/>
          </w:tcPr>
          <w:p w:rsidR="004158DD" w:rsidRPr="00D06E42" w:rsidRDefault="004158DD" w:rsidP="0080674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Опарина Н.В.</w:t>
            </w:r>
          </w:p>
        </w:tc>
        <w:tc>
          <w:tcPr>
            <w:tcW w:w="4623" w:type="dxa"/>
          </w:tcPr>
          <w:p w:rsidR="004158DD" w:rsidRPr="00D06E42" w:rsidRDefault="004158DD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158DD" w:rsidRPr="00D06E42" w:rsidTr="004158DD">
        <w:tc>
          <w:tcPr>
            <w:tcW w:w="4664" w:type="dxa"/>
          </w:tcPr>
          <w:p w:rsidR="004158DD" w:rsidRPr="00D06E42" w:rsidRDefault="004158DD" w:rsidP="0080674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Дзугкоева Н.В.</w:t>
            </w:r>
          </w:p>
        </w:tc>
        <w:tc>
          <w:tcPr>
            <w:tcW w:w="4623" w:type="dxa"/>
          </w:tcPr>
          <w:p w:rsidR="004158DD" w:rsidRPr="00D06E42" w:rsidRDefault="004158DD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 </w:t>
            </w:r>
          </w:p>
        </w:tc>
      </w:tr>
    </w:tbl>
    <w:p w:rsidR="00B24306" w:rsidRPr="00D06E42" w:rsidRDefault="00B24306" w:rsidP="00D06E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306" w:rsidRPr="00B6794A" w:rsidRDefault="002B6511" w:rsidP="00B6794A">
      <w:pPr>
        <w:rPr>
          <w:rFonts w:ascii="Times New Roman" w:hAnsi="Times New Roman" w:cs="Times New Roman"/>
          <w:sz w:val="24"/>
          <w:szCs w:val="24"/>
        </w:rPr>
      </w:pPr>
      <w:r w:rsidRPr="00B6794A">
        <w:rPr>
          <w:rFonts w:ascii="Times New Roman" w:hAnsi="Times New Roman" w:cs="Times New Roman"/>
          <w:sz w:val="24"/>
          <w:szCs w:val="24"/>
        </w:rPr>
        <w:t>К</w:t>
      </w:r>
      <w:r w:rsidR="00B24306" w:rsidRPr="00B6794A">
        <w:rPr>
          <w:rFonts w:ascii="Times New Roman" w:hAnsi="Times New Roman" w:cs="Times New Roman"/>
          <w:sz w:val="24"/>
          <w:szCs w:val="24"/>
        </w:rPr>
        <w:t>урсы повышения квалификации</w:t>
      </w:r>
      <w:r w:rsidRPr="00B6794A">
        <w:rPr>
          <w:rFonts w:ascii="Times New Roman" w:hAnsi="Times New Roman" w:cs="Times New Roman"/>
          <w:sz w:val="24"/>
          <w:szCs w:val="24"/>
        </w:rPr>
        <w:t xml:space="preserve"> ГБОУ ДПО (ПК) С «СОРИПКРО» </w:t>
      </w:r>
      <w:r w:rsidR="00B24306" w:rsidRPr="00B6794A">
        <w:rPr>
          <w:rFonts w:ascii="Times New Roman" w:hAnsi="Times New Roman" w:cs="Times New Roman"/>
          <w:sz w:val="24"/>
          <w:szCs w:val="24"/>
        </w:rPr>
        <w:t xml:space="preserve"> «ФГОС - ОСНОВА ДЕЯТЕЛЬНОСТИ УЧРЕЖДЕНИЙ СПО» -120ч.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4306" w:rsidRPr="00B6794A" w:rsidTr="00AC3CD2">
        <w:tc>
          <w:tcPr>
            <w:tcW w:w="4785" w:type="dxa"/>
          </w:tcPr>
          <w:p w:rsidR="002B6511" w:rsidRPr="00B6794A" w:rsidRDefault="002B6511" w:rsidP="00B679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01" w:name="_Toc422831195"/>
            <w:bookmarkStart w:id="102" w:name="_Toc423343644"/>
            <w:r w:rsidRPr="00B6794A">
              <w:rPr>
                <w:rFonts w:ascii="Times New Roman" w:eastAsia="Times New Roman" w:hAnsi="Times New Roman" w:cs="Times New Roman"/>
                <w:sz w:val="24"/>
                <w:szCs w:val="24"/>
              </w:rPr>
              <w:t>Лолаева Л.К.,</w:t>
            </w:r>
            <w:bookmarkEnd w:id="101"/>
            <w:bookmarkEnd w:id="102"/>
            <w:r w:rsidRPr="00B6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6511" w:rsidRPr="00B6794A" w:rsidRDefault="002B6511" w:rsidP="00B679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03" w:name="_Toc422831196"/>
            <w:bookmarkStart w:id="104" w:name="_Toc423343645"/>
            <w:r w:rsidRPr="00B6794A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 Т.Т.</w:t>
            </w:r>
            <w:bookmarkEnd w:id="103"/>
            <w:bookmarkEnd w:id="104"/>
          </w:p>
          <w:p w:rsidR="002B6511" w:rsidRPr="00B6794A" w:rsidRDefault="002B651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05" w:name="_Toc422831197"/>
            <w:bookmarkStart w:id="106" w:name="_Toc423343646"/>
            <w:r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Хестанова Ф.С</w:t>
            </w:r>
            <w:bookmarkEnd w:id="105"/>
            <w:bookmarkEnd w:id="106"/>
          </w:p>
          <w:p w:rsidR="002B6511" w:rsidRPr="00B6794A" w:rsidRDefault="002B651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07" w:name="_Toc422831198"/>
            <w:bookmarkStart w:id="108" w:name="_Toc423343647"/>
            <w:r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Хамицаев А.Н.</w:t>
            </w:r>
            <w:bookmarkEnd w:id="107"/>
            <w:bookmarkEnd w:id="108"/>
          </w:p>
          <w:p w:rsidR="002B6511" w:rsidRPr="00B6794A" w:rsidRDefault="002B651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09" w:name="_Toc422831199"/>
            <w:bookmarkStart w:id="110" w:name="_Toc423343648"/>
            <w:r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Гутиев К.Н.</w:t>
            </w:r>
            <w:bookmarkEnd w:id="109"/>
            <w:bookmarkEnd w:id="110"/>
          </w:p>
          <w:p w:rsidR="002B6511" w:rsidRPr="00B6794A" w:rsidRDefault="002B651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11" w:name="_Toc422831200"/>
            <w:bookmarkStart w:id="112" w:name="_Toc423343649"/>
            <w:r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Бигаева А.Б.</w:t>
            </w:r>
            <w:bookmarkEnd w:id="111"/>
            <w:bookmarkEnd w:id="112"/>
          </w:p>
          <w:p w:rsidR="009F6A83" w:rsidRPr="00B6794A" w:rsidRDefault="002B651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13" w:name="_Toc422831201"/>
            <w:bookmarkStart w:id="114" w:name="_Toc423343650"/>
            <w:r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Теблоев В.</w:t>
            </w:r>
            <w:r w:rsidR="009F6A83"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  <w:bookmarkEnd w:id="113"/>
            <w:bookmarkEnd w:id="114"/>
          </w:p>
          <w:p w:rsidR="00FC09C1" w:rsidRPr="00B6794A" w:rsidRDefault="00FC09C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15" w:name="_Toc422831202"/>
            <w:bookmarkStart w:id="116" w:name="_Toc423343651"/>
          </w:p>
          <w:p w:rsidR="009F6A83" w:rsidRPr="00B6794A" w:rsidRDefault="009F6A83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Базик А.А.</w:t>
            </w:r>
            <w:bookmarkEnd w:id="115"/>
            <w:bookmarkEnd w:id="116"/>
          </w:p>
          <w:p w:rsidR="00FC09C1" w:rsidRPr="00B6794A" w:rsidRDefault="00FC09C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9C1" w:rsidRPr="00B6794A" w:rsidRDefault="00FC09C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17" w:name="_Toc422831203"/>
            <w:bookmarkStart w:id="118" w:name="_Toc423343652"/>
            <w:r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Фарниева З.А.</w:t>
            </w:r>
            <w:bookmarkEnd w:id="117"/>
            <w:bookmarkEnd w:id="118"/>
          </w:p>
          <w:p w:rsidR="00FC09C1" w:rsidRPr="00B6794A" w:rsidRDefault="00FC09C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4306" w:rsidRPr="00B6794A" w:rsidRDefault="00FC09C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19" w:name="_Toc422831204"/>
            <w:bookmarkStart w:id="120" w:name="_Toc423343653"/>
            <w:r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Черчесова А.В</w:t>
            </w:r>
            <w:bookmarkEnd w:id="119"/>
            <w:bookmarkEnd w:id="120"/>
          </w:p>
          <w:p w:rsidR="00FC09C1" w:rsidRPr="00B6794A" w:rsidRDefault="00FC09C1" w:rsidP="00B679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C09C1" w:rsidRPr="00B6794A" w:rsidRDefault="00FC09C1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21" w:name="_Toc422831205"/>
            <w:bookmarkStart w:id="122" w:name="_Toc423343654"/>
            <w:r w:rsidRPr="00B67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Мамиев А.А.</w:t>
            </w:r>
            <w:bookmarkEnd w:id="121"/>
            <w:bookmarkEnd w:id="122"/>
          </w:p>
          <w:p w:rsidR="00FC09C1" w:rsidRPr="00B6794A" w:rsidRDefault="00FC09C1" w:rsidP="00B679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2B6511" w:rsidRPr="00B6794A" w:rsidRDefault="00B24306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п\о </w:t>
            </w:r>
            <w:r w:rsidR="002B6511" w:rsidRPr="00B6794A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  <w:p w:rsidR="00B24306" w:rsidRPr="00B6794A" w:rsidRDefault="00B24306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t xml:space="preserve">Мастер п\о </w:t>
            </w:r>
            <w:r w:rsidR="002B6511" w:rsidRPr="00B6794A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  <w:p w:rsidR="009F6A83" w:rsidRPr="00B6794A" w:rsidRDefault="00B24306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п\о</w:t>
            </w:r>
            <w:r w:rsidR="009F6A83" w:rsidRPr="00B6794A">
              <w:rPr>
                <w:rFonts w:ascii="Times New Roman" w:hAnsi="Times New Roman" w:cs="Times New Roman"/>
                <w:sz w:val="24"/>
                <w:szCs w:val="24"/>
              </w:rPr>
              <w:t>«Сварщик»</w:t>
            </w:r>
          </w:p>
          <w:p w:rsidR="00B24306" w:rsidRPr="00B6794A" w:rsidRDefault="00B24306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t>Мастер п\о «Сварщик»</w:t>
            </w:r>
          </w:p>
          <w:p w:rsidR="002B6511" w:rsidRPr="00B6794A" w:rsidRDefault="00B24306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t>Мастер п\о</w:t>
            </w:r>
            <w:r w:rsidR="002B6511" w:rsidRPr="00B6794A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  <w:p w:rsidR="002B6511" w:rsidRPr="00B6794A" w:rsidRDefault="002B6511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t>Мастер п\о «Автомеханик»</w:t>
            </w:r>
          </w:p>
          <w:p w:rsidR="002B6511" w:rsidRPr="00B6794A" w:rsidRDefault="002B6511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t>Мастер п\о «Мастер строительных отделочных работ»</w:t>
            </w:r>
          </w:p>
          <w:p w:rsidR="009F6A83" w:rsidRPr="00B6794A" w:rsidRDefault="009F6A83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t>Мастер п\о «Изготовитель художественных изделий из дерева»</w:t>
            </w:r>
          </w:p>
          <w:p w:rsidR="009F6A83" w:rsidRPr="00B6794A" w:rsidRDefault="009F6A83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t>Мастер п\о «Изготовитель художественных изделий из дерева»</w:t>
            </w:r>
          </w:p>
          <w:p w:rsidR="009F6A83" w:rsidRPr="00B6794A" w:rsidRDefault="009F6A83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t>Мастер п\о «Изготовитель художественных изделий из металла»</w:t>
            </w:r>
          </w:p>
          <w:p w:rsidR="004158DD" w:rsidRPr="00B6794A" w:rsidRDefault="004158DD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4A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</w:tbl>
    <w:p w:rsidR="00B24306" w:rsidRPr="00FB0D5A" w:rsidRDefault="009F6A83" w:rsidP="00806747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="00B24306" w:rsidRPr="00D06E42">
        <w:rPr>
          <w:rFonts w:ascii="Times New Roman" w:hAnsi="Times New Roman" w:cs="Times New Roman"/>
          <w:sz w:val="24"/>
          <w:szCs w:val="24"/>
        </w:rPr>
        <w:t xml:space="preserve"> рамках подготовки экспертов для участия в Региональных чемпионатах</w:t>
      </w:r>
      <w:r w:rsidR="00B24306" w:rsidRPr="00D06E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24306" w:rsidRPr="00D06E42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WorldSkillsRussia в 201</w:t>
      </w:r>
      <w:r w:rsidRPr="00D06E4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24306" w:rsidRPr="00D06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прошли обучение по программе повышения квалификации  </w:t>
      </w:r>
      <w:r w:rsidRPr="00D06E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ДПО «Государственный институт новых форм обучения» (ГИНФО)  </w:t>
      </w:r>
      <w:r w:rsidR="00B24306" w:rsidRPr="00D06E4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24306" w:rsidRPr="00FB0D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ОРГАНИЗАЦИОННАЯ И МЕТОДИЧЕСКАЯ РАБОТА ЭКСПЕРТОВ WORLD SKILLS»</w:t>
      </w:r>
      <w:r w:rsidR="00B24306" w:rsidRPr="00FB0D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4306" w:rsidRPr="00FB0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B24306" w:rsidRPr="00D06E42" w:rsidTr="00B24306">
        <w:tc>
          <w:tcPr>
            <w:tcW w:w="4219" w:type="dxa"/>
          </w:tcPr>
          <w:p w:rsidR="00B24306" w:rsidRPr="00D06E42" w:rsidRDefault="00B24306" w:rsidP="008067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Дзугкоева Нина Владимировна</w:t>
            </w:r>
          </w:p>
          <w:p w:rsidR="00B24306" w:rsidRPr="00D06E42" w:rsidRDefault="00B24306" w:rsidP="008067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Мурашко Владимир Евгеньевич</w:t>
            </w:r>
          </w:p>
          <w:p w:rsidR="00B24306" w:rsidRPr="00D06E42" w:rsidRDefault="00B24306" w:rsidP="008067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Сальникова Марина Владимировна</w:t>
            </w:r>
          </w:p>
          <w:p w:rsidR="00B24306" w:rsidRPr="00D06E42" w:rsidRDefault="00B24306" w:rsidP="008067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Тищенко Надежда Ивановна</w:t>
            </w:r>
          </w:p>
          <w:p w:rsidR="00B24306" w:rsidRPr="00D06E42" w:rsidRDefault="00B24306" w:rsidP="008067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Третьякова Нина Яковлевна</w:t>
            </w:r>
          </w:p>
          <w:p w:rsidR="00B24306" w:rsidRPr="00D06E42" w:rsidRDefault="00B24306" w:rsidP="008067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Цогоев Анатолий Владимирович</w:t>
            </w:r>
          </w:p>
          <w:p w:rsidR="00B24306" w:rsidRPr="00D06E42" w:rsidRDefault="00B24306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4306" w:rsidRPr="00D06E42" w:rsidRDefault="00B24306" w:rsidP="00D06E42">
            <w:pPr>
              <w:tabs>
                <w:tab w:val="left" w:pos="3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спецдисциплин </w:t>
            </w:r>
          </w:p>
          <w:p w:rsidR="00B24306" w:rsidRPr="00D06E42" w:rsidRDefault="00B24306" w:rsidP="00D06E42">
            <w:pPr>
              <w:tabs>
                <w:tab w:val="left" w:pos="3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Мастер п\о «Сварщик»</w:t>
            </w:r>
          </w:p>
          <w:p w:rsidR="00B24306" w:rsidRPr="00D06E42" w:rsidRDefault="00B24306" w:rsidP="00D06E42">
            <w:pPr>
              <w:tabs>
                <w:tab w:val="left" w:pos="3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Мастер п\о «Мастер по обработке цифровой информации»</w:t>
            </w:r>
          </w:p>
          <w:p w:rsidR="00B24306" w:rsidRPr="00D06E42" w:rsidRDefault="00B24306" w:rsidP="00D06E42">
            <w:pPr>
              <w:tabs>
                <w:tab w:val="left" w:pos="3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Мастер п\о«Парикмахер»</w:t>
            </w:r>
          </w:p>
          <w:p w:rsidR="00B24306" w:rsidRPr="00D06E42" w:rsidRDefault="00B24306" w:rsidP="00D06E42">
            <w:pPr>
              <w:tabs>
                <w:tab w:val="left" w:pos="3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Мастер п\о«Парикмахер»</w:t>
            </w:r>
          </w:p>
          <w:p w:rsidR="00B24306" w:rsidRPr="00D06E42" w:rsidRDefault="00B24306" w:rsidP="00D06E42">
            <w:pPr>
              <w:tabs>
                <w:tab w:val="left" w:pos="3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Мастер п\о «Машинист дорожных и строительных машин»</w:t>
            </w:r>
          </w:p>
          <w:p w:rsidR="00F2380C" w:rsidRPr="00D06E42" w:rsidRDefault="00F2380C" w:rsidP="00D06E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0C" w:rsidRPr="00D06E42" w:rsidTr="00B24306">
        <w:tc>
          <w:tcPr>
            <w:tcW w:w="4219" w:type="dxa"/>
          </w:tcPr>
          <w:p w:rsidR="00F2380C" w:rsidRPr="00D06E42" w:rsidRDefault="00F2380C" w:rsidP="00D06E42">
            <w:pPr>
              <w:pStyle w:val="a3"/>
              <w:spacing w:line="276" w:lineRule="auto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2380C" w:rsidRPr="00D06E42" w:rsidRDefault="00F2380C" w:rsidP="00D06E42">
            <w:pPr>
              <w:tabs>
                <w:tab w:val="left" w:pos="3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80C" w:rsidRPr="00B6794A" w:rsidRDefault="00F2380C" w:rsidP="009712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3" w:name="_Toc422831206"/>
      <w:bookmarkStart w:id="124" w:name="_Toc423343655"/>
      <w:bookmarkStart w:id="125" w:name="_Toc391555320"/>
      <w:bookmarkStart w:id="126" w:name="_Toc391555715"/>
      <w:bookmarkStart w:id="127" w:name="_Toc391556197"/>
      <w:bookmarkStart w:id="128" w:name="_Toc391556320"/>
      <w:bookmarkStart w:id="129" w:name="_Toc391556444"/>
      <w:bookmarkStart w:id="130" w:name="_Toc391557065"/>
      <w:bookmarkStart w:id="131" w:name="_Toc391557132"/>
      <w:bookmarkStart w:id="132" w:name="_Toc391558063"/>
      <w:bookmarkStart w:id="133" w:name="_Toc391558120"/>
      <w:r w:rsidRPr="00B6794A">
        <w:rPr>
          <w:rFonts w:ascii="Times New Roman" w:hAnsi="Times New Roman" w:cs="Times New Roman"/>
          <w:b/>
          <w:sz w:val="24"/>
          <w:szCs w:val="24"/>
        </w:rPr>
        <w:t>Дистанционные курсы :</w:t>
      </w:r>
      <w:r w:rsidRPr="00B6794A">
        <w:rPr>
          <w:rFonts w:ascii="Times New Roman" w:eastAsia="Times New Roman" w:hAnsi="Times New Roman" w:cs="Times New Roman"/>
          <w:bCs/>
          <w:sz w:val="24"/>
          <w:szCs w:val="24"/>
        </w:rPr>
        <w:t xml:space="preserve">http://lms.iite.unesco.org </w:t>
      </w:r>
      <w:r w:rsidRPr="00B679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 ЮНЕСКО</w:t>
      </w:r>
      <w:r w:rsidRPr="00B6794A">
        <w:rPr>
          <w:rFonts w:ascii="Times New Roman" w:hAnsi="Times New Roman" w:cs="Times New Roman"/>
          <w:sz w:val="24"/>
          <w:szCs w:val="24"/>
        </w:rPr>
        <w:br/>
      </w:r>
      <w:r w:rsidRPr="00B6794A">
        <w:rPr>
          <w:rFonts w:ascii="Times New Roman" w:hAnsi="Times New Roman" w:cs="Times New Roman"/>
          <w:sz w:val="24"/>
          <w:szCs w:val="24"/>
          <w:shd w:val="clear" w:color="auto" w:fill="FFFFFF"/>
        </w:rPr>
        <w:t>по информационным технологиям в образовании</w:t>
      </w:r>
      <w:bookmarkEnd w:id="123"/>
      <w:bookmarkEnd w:id="124"/>
    </w:p>
    <w:p w:rsidR="00F2380C" w:rsidRPr="00B6794A" w:rsidRDefault="00F2380C" w:rsidP="00971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34" w:name="_Toc422831207"/>
      <w:bookmarkStart w:id="135" w:name="_Toc423343656"/>
      <w:r w:rsidRPr="00B6794A">
        <w:rPr>
          <w:rFonts w:ascii="Times New Roman" w:hAnsi="Times New Roman" w:cs="Times New Roman"/>
          <w:b/>
          <w:sz w:val="24"/>
          <w:szCs w:val="24"/>
        </w:rPr>
        <w:t>Курс «Интерактивное оборудование в образовании»</w:t>
      </w:r>
      <w:bookmarkEnd w:id="134"/>
      <w:bookmarkEnd w:id="135"/>
    </w:p>
    <w:p w:rsidR="00F2380C" w:rsidRPr="00B6794A" w:rsidRDefault="00F2380C" w:rsidP="009712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6" w:name="_Toc422831208"/>
      <w:bookmarkStart w:id="137" w:name="_Toc423343657"/>
      <w:r w:rsidRPr="00B6794A">
        <w:rPr>
          <w:rFonts w:ascii="Times New Roman" w:hAnsi="Times New Roman" w:cs="Times New Roman"/>
          <w:sz w:val="24"/>
          <w:szCs w:val="24"/>
        </w:rPr>
        <w:t>Гвритишвили И.</w:t>
      </w:r>
      <w:bookmarkEnd w:id="136"/>
      <w:bookmarkEnd w:id="137"/>
    </w:p>
    <w:p w:rsidR="00F2380C" w:rsidRPr="00B6794A" w:rsidRDefault="00F2380C" w:rsidP="009712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8" w:name="_Toc422831209"/>
      <w:bookmarkStart w:id="139" w:name="_Toc423343658"/>
      <w:r w:rsidRPr="00B6794A">
        <w:rPr>
          <w:rFonts w:ascii="Times New Roman" w:hAnsi="Times New Roman" w:cs="Times New Roman"/>
          <w:sz w:val="24"/>
          <w:szCs w:val="24"/>
        </w:rPr>
        <w:t>Лолаева Л.К.</w:t>
      </w:r>
      <w:bookmarkEnd w:id="138"/>
      <w:bookmarkEnd w:id="139"/>
    </w:p>
    <w:p w:rsidR="00F2380C" w:rsidRPr="00B6794A" w:rsidRDefault="00F2380C" w:rsidP="0097129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0" w:name="_Toc422831210"/>
      <w:bookmarkStart w:id="141" w:name="_Toc423343659"/>
      <w:r w:rsidRPr="00B6794A">
        <w:rPr>
          <w:rFonts w:ascii="Times New Roman" w:hAnsi="Times New Roman" w:cs="Times New Roman"/>
          <w:sz w:val="24"/>
          <w:szCs w:val="24"/>
        </w:rPr>
        <w:t>Тищенко Н.И</w:t>
      </w:r>
      <w:bookmarkEnd w:id="140"/>
      <w:bookmarkEnd w:id="141"/>
    </w:p>
    <w:p w:rsidR="00F2380C" w:rsidRPr="00B6794A" w:rsidRDefault="00F2380C" w:rsidP="00971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94A">
        <w:rPr>
          <w:rFonts w:ascii="Times New Roman" w:hAnsi="Times New Roman" w:cs="Times New Roman"/>
          <w:b/>
          <w:sz w:val="24"/>
          <w:szCs w:val="24"/>
        </w:rPr>
        <w:t>Курс «Методика создания и проведения презентаций»</w:t>
      </w:r>
    </w:p>
    <w:p w:rsidR="00F2380C" w:rsidRPr="00B6794A" w:rsidRDefault="00F2380C" w:rsidP="00971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94A">
        <w:rPr>
          <w:rFonts w:ascii="Times New Roman" w:hAnsi="Times New Roman" w:cs="Times New Roman"/>
          <w:sz w:val="24"/>
          <w:szCs w:val="24"/>
        </w:rPr>
        <w:t>Бигаева А.Б.</w:t>
      </w:r>
    </w:p>
    <w:p w:rsidR="00F2380C" w:rsidRPr="00B6794A" w:rsidRDefault="00F2380C" w:rsidP="00971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94A">
        <w:rPr>
          <w:rFonts w:ascii="Times New Roman" w:hAnsi="Times New Roman" w:cs="Times New Roman"/>
          <w:sz w:val="24"/>
          <w:szCs w:val="24"/>
        </w:rPr>
        <w:t>Бурнацева Р.С.</w:t>
      </w:r>
    </w:p>
    <w:p w:rsidR="00F2380C" w:rsidRPr="00B6794A" w:rsidRDefault="00F2380C" w:rsidP="00971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94A">
        <w:rPr>
          <w:rFonts w:ascii="Times New Roman" w:hAnsi="Times New Roman" w:cs="Times New Roman"/>
          <w:sz w:val="24"/>
          <w:szCs w:val="24"/>
        </w:rPr>
        <w:t>Сальникова М.В.</w:t>
      </w:r>
    </w:p>
    <w:p w:rsidR="00F2380C" w:rsidRPr="00B6794A" w:rsidRDefault="00F2380C" w:rsidP="00971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94A">
        <w:rPr>
          <w:rFonts w:ascii="Times New Roman" w:hAnsi="Times New Roman" w:cs="Times New Roman"/>
          <w:sz w:val="24"/>
          <w:szCs w:val="24"/>
        </w:rPr>
        <w:t>Бережная Н.Л.</w:t>
      </w:r>
    </w:p>
    <w:p w:rsidR="00F2380C" w:rsidRPr="00B6794A" w:rsidRDefault="00F2380C" w:rsidP="00971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94A">
        <w:rPr>
          <w:rFonts w:ascii="Times New Roman" w:hAnsi="Times New Roman" w:cs="Times New Roman"/>
          <w:sz w:val="24"/>
          <w:szCs w:val="24"/>
        </w:rPr>
        <w:t>Тищенко Н.И.</w:t>
      </w:r>
    </w:p>
    <w:p w:rsidR="00F2380C" w:rsidRDefault="00F2380C" w:rsidP="00971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94A">
        <w:rPr>
          <w:rFonts w:ascii="Times New Roman" w:hAnsi="Times New Roman" w:cs="Times New Roman"/>
          <w:sz w:val="24"/>
          <w:szCs w:val="24"/>
        </w:rPr>
        <w:t>Даурова Э.Т.</w:t>
      </w:r>
    </w:p>
    <w:p w:rsidR="00971295" w:rsidRDefault="0097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1295" w:rsidRPr="00B6794A" w:rsidRDefault="00971295" w:rsidP="00971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306" w:rsidRDefault="00B24306" w:rsidP="00806747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2" w:name="_Toc422831211"/>
      <w:bookmarkStart w:id="143" w:name="_Toc438633073"/>
      <w:r w:rsidRPr="00D06E42">
        <w:rPr>
          <w:rFonts w:ascii="Times New Roman" w:hAnsi="Times New Roman" w:cs="Times New Roman"/>
          <w:sz w:val="24"/>
          <w:szCs w:val="24"/>
        </w:rPr>
        <w:t>Воспитательная работа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42"/>
      <w:bookmarkEnd w:id="143"/>
    </w:p>
    <w:p w:rsidR="00B32BB6" w:rsidRDefault="00B32BB6" w:rsidP="00B32BB6"/>
    <w:p w:rsidR="00B32BB6" w:rsidRPr="00B32BB6" w:rsidRDefault="00B32BB6" w:rsidP="00B32BB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BB6">
        <w:rPr>
          <w:rFonts w:ascii="Times New Roman" w:hAnsi="Times New Roman" w:cs="Times New Roman"/>
          <w:sz w:val="24"/>
          <w:szCs w:val="24"/>
        </w:rPr>
        <w:t>Воспитательная работа в училище реализуется согласно ФЗ №273 от12.12.2012г. «Об образовании в Российской Федерации» и локальным актам об организации воспитательной деятельности.</w:t>
      </w:r>
    </w:p>
    <w:p w:rsidR="00E649AB" w:rsidRDefault="00B32BB6" w:rsidP="00B32BB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649AB">
        <w:rPr>
          <w:rFonts w:ascii="Times New Roman" w:hAnsi="Times New Roman" w:cs="Times New Roman"/>
          <w:sz w:val="24"/>
          <w:szCs w:val="24"/>
        </w:rPr>
        <w:t>Основной целью воспитательной работы училища является обеспечение условий для формирования личности обу</w:t>
      </w:r>
      <w:r w:rsidR="00E649AB" w:rsidRPr="00E649AB">
        <w:rPr>
          <w:rFonts w:ascii="Times New Roman" w:hAnsi="Times New Roman" w:cs="Times New Roman"/>
          <w:sz w:val="24"/>
          <w:szCs w:val="24"/>
        </w:rPr>
        <w:t xml:space="preserve">чающегося как человека культуры </w:t>
      </w:r>
      <w:r w:rsidRPr="00E649AB">
        <w:rPr>
          <w:rFonts w:ascii="Times New Roman" w:hAnsi="Times New Roman" w:cs="Times New Roman"/>
          <w:sz w:val="24"/>
          <w:szCs w:val="24"/>
        </w:rPr>
        <w:t>будущего</w:t>
      </w:r>
      <w:r w:rsidR="00E649AB" w:rsidRPr="00E649AB">
        <w:rPr>
          <w:rFonts w:ascii="Times New Roman" w:hAnsi="Times New Roman" w:cs="Times New Roman"/>
          <w:sz w:val="24"/>
          <w:szCs w:val="24"/>
        </w:rPr>
        <w:t xml:space="preserve"> -</w:t>
      </w:r>
      <w:r w:rsidRPr="00E649AB">
        <w:rPr>
          <w:rFonts w:ascii="Times New Roman" w:hAnsi="Times New Roman" w:cs="Times New Roman"/>
          <w:sz w:val="24"/>
          <w:szCs w:val="24"/>
        </w:rPr>
        <w:t xml:space="preserve"> конкурентоспособного специалиста, обладающего гуманистическим мировоззре</w:t>
      </w:r>
      <w:r w:rsidR="00F46CB2">
        <w:rPr>
          <w:rFonts w:ascii="Times New Roman" w:hAnsi="Times New Roman" w:cs="Times New Roman"/>
          <w:sz w:val="24"/>
          <w:szCs w:val="24"/>
        </w:rPr>
        <w:t>нческим потенциалом</w:t>
      </w:r>
      <w:r w:rsidRPr="00E649AB">
        <w:rPr>
          <w:rFonts w:ascii="Times New Roman" w:hAnsi="Times New Roman" w:cs="Times New Roman"/>
          <w:sz w:val="24"/>
          <w:szCs w:val="24"/>
        </w:rPr>
        <w:t xml:space="preserve"> и гражданской ответственностью, ориентированного на профессиональное, интеллектуальное и социальное творчество. </w:t>
      </w:r>
    </w:p>
    <w:p w:rsidR="00B32BB6" w:rsidRPr="00F46CB2" w:rsidRDefault="00B32BB6" w:rsidP="00806747">
      <w:pPr>
        <w:pStyle w:val="a3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BB6" w:rsidRPr="00B32BB6" w:rsidRDefault="00B32BB6" w:rsidP="00B32BB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32BB6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воспитания</w:t>
      </w:r>
      <w:r w:rsidRPr="00B32BB6">
        <w:rPr>
          <w:rFonts w:ascii="Times New Roman" w:hAnsi="Times New Roman" w:cs="Times New Roman"/>
          <w:bCs/>
          <w:sz w:val="24"/>
          <w:szCs w:val="24"/>
        </w:rPr>
        <w:t>:</w:t>
      </w:r>
    </w:p>
    <w:p w:rsidR="00B32BB6" w:rsidRPr="00B32BB6" w:rsidRDefault="00B32BB6" w:rsidP="00806747">
      <w:pPr>
        <w:pStyle w:val="a3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32BB6">
        <w:rPr>
          <w:rFonts w:ascii="Times New Roman" w:hAnsi="Times New Roman" w:cs="Times New Roman"/>
          <w:bCs/>
          <w:sz w:val="24"/>
          <w:szCs w:val="24"/>
        </w:rPr>
        <w:t>Духовно-нравственное и эстетическое  воспитание</w:t>
      </w:r>
    </w:p>
    <w:p w:rsidR="00B32BB6" w:rsidRPr="00B32BB6" w:rsidRDefault="00B32BB6" w:rsidP="00806747">
      <w:pPr>
        <w:pStyle w:val="a3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32BB6">
        <w:rPr>
          <w:rFonts w:ascii="Times New Roman" w:hAnsi="Times New Roman" w:cs="Times New Roman"/>
          <w:bCs/>
          <w:sz w:val="24"/>
          <w:szCs w:val="24"/>
        </w:rPr>
        <w:t xml:space="preserve">Гражданское и военно-патриотическое  воспитание </w:t>
      </w:r>
    </w:p>
    <w:p w:rsidR="00B32BB6" w:rsidRPr="00B32BB6" w:rsidRDefault="00B32BB6" w:rsidP="00806747">
      <w:pPr>
        <w:pStyle w:val="a3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32BB6">
        <w:rPr>
          <w:rFonts w:ascii="Times New Roman" w:hAnsi="Times New Roman" w:cs="Times New Roman"/>
          <w:bCs/>
          <w:sz w:val="24"/>
          <w:szCs w:val="24"/>
        </w:rPr>
        <w:t>Формирование здорового образа жизни</w:t>
      </w:r>
    </w:p>
    <w:p w:rsidR="00B32BB6" w:rsidRPr="00B32BB6" w:rsidRDefault="00B32BB6" w:rsidP="00806747">
      <w:pPr>
        <w:pStyle w:val="a3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32BB6">
        <w:rPr>
          <w:rFonts w:ascii="Times New Roman" w:hAnsi="Times New Roman" w:cs="Times New Roman"/>
          <w:bCs/>
          <w:sz w:val="24"/>
          <w:szCs w:val="24"/>
        </w:rPr>
        <w:t>Профилактика девиантного поведения и правонарушений</w:t>
      </w:r>
    </w:p>
    <w:p w:rsidR="00B32BB6" w:rsidRPr="00B32BB6" w:rsidRDefault="00B32BB6" w:rsidP="00806747">
      <w:pPr>
        <w:pStyle w:val="a3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32BB6">
        <w:rPr>
          <w:rFonts w:ascii="Times New Roman" w:hAnsi="Times New Roman" w:cs="Times New Roman"/>
          <w:bCs/>
          <w:sz w:val="24"/>
          <w:szCs w:val="24"/>
        </w:rPr>
        <w:t>Трудовое и профессиональное  воспитание</w:t>
      </w:r>
    </w:p>
    <w:p w:rsidR="00B32BB6" w:rsidRPr="00B32BB6" w:rsidRDefault="00B32BB6" w:rsidP="00806747">
      <w:pPr>
        <w:pStyle w:val="a3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32BB6">
        <w:rPr>
          <w:rFonts w:ascii="Times New Roman" w:hAnsi="Times New Roman" w:cs="Times New Roman"/>
          <w:bCs/>
          <w:sz w:val="24"/>
          <w:szCs w:val="24"/>
        </w:rPr>
        <w:t>Развитие самоуправления</w:t>
      </w:r>
    </w:p>
    <w:p w:rsidR="00B32BB6" w:rsidRPr="00B32BB6" w:rsidRDefault="00B32BB6" w:rsidP="00806747">
      <w:pPr>
        <w:pStyle w:val="a3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32BB6">
        <w:rPr>
          <w:rFonts w:ascii="Times New Roman" w:hAnsi="Times New Roman" w:cs="Times New Roman"/>
          <w:bCs/>
          <w:sz w:val="24"/>
          <w:szCs w:val="24"/>
        </w:rPr>
        <w:t>Работа с родителями</w:t>
      </w:r>
    </w:p>
    <w:p w:rsidR="00B32BB6" w:rsidRPr="00B32BB6" w:rsidRDefault="00B32BB6" w:rsidP="00806747">
      <w:pPr>
        <w:pStyle w:val="a3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B32BB6">
        <w:rPr>
          <w:rFonts w:ascii="Times New Roman" w:hAnsi="Times New Roman" w:cs="Times New Roman"/>
          <w:bCs/>
          <w:sz w:val="24"/>
          <w:szCs w:val="24"/>
        </w:rPr>
        <w:t>Пр</w:t>
      </w:r>
      <w:r w:rsidR="00E144FF">
        <w:rPr>
          <w:rFonts w:ascii="Times New Roman" w:hAnsi="Times New Roman" w:cs="Times New Roman"/>
          <w:bCs/>
          <w:sz w:val="24"/>
          <w:szCs w:val="24"/>
        </w:rPr>
        <w:t>офо</w:t>
      </w:r>
      <w:r w:rsidRPr="00B32BB6">
        <w:rPr>
          <w:rFonts w:ascii="Times New Roman" w:hAnsi="Times New Roman" w:cs="Times New Roman"/>
          <w:bCs/>
          <w:sz w:val="24"/>
          <w:szCs w:val="24"/>
        </w:rPr>
        <w:t>р</w:t>
      </w:r>
      <w:r w:rsidR="00E144FF">
        <w:rPr>
          <w:rFonts w:ascii="Times New Roman" w:hAnsi="Times New Roman" w:cs="Times New Roman"/>
          <w:bCs/>
          <w:sz w:val="24"/>
          <w:szCs w:val="24"/>
        </w:rPr>
        <w:t>и</w:t>
      </w:r>
      <w:r w:rsidRPr="00B32BB6">
        <w:rPr>
          <w:rFonts w:ascii="Times New Roman" w:hAnsi="Times New Roman" w:cs="Times New Roman"/>
          <w:bCs/>
          <w:sz w:val="24"/>
          <w:szCs w:val="24"/>
        </w:rPr>
        <w:t>ентационная работа</w:t>
      </w:r>
    </w:p>
    <w:p w:rsidR="00B32BB6" w:rsidRPr="00B32BB6" w:rsidRDefault="00B32BB6" w:rsidP="00B32BB6">
      <w:pPr>
        <w:tabs>
          <w:tab w:val="center" w:pos="7285"/>
          <w:tab w:val="left" w:pos="95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BB6" w:rsidRPr="00824546" w:rsidRDefault="00E649AB" w:rsidP="00824546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04BC0">
        <w:rPr>
          <w:rFonts w:ascii="Times New Roman" w:hAnsi="Times New Roman" w:cs="Times New Roman"/>
          <w:bCs/>
          <w:sz w:val="24"/>
          <w:szCs w:val="24"/>
        </w:rPr>
        <w:t xml:space="preserve">В истекшем учебном году акцент воспитательной работы был сделан на организацию этой работы в учебных группах. </w:t>
      </w:r>
      <w:r w:rsidR="00B32BB6" w:rsidRPr="00904BC0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904BC0">
        <w:rPr>
          <w:rFonts w:ascii="Times New Roman" w:hAnsi="Times New Roman" w:cs="Times New Roman"/>
          <w:bCs/>
          <w:sz w:val="24"/>
          <w:szCs w:val="24"/>
        </w:rPr>
        <w:t xml:space="preserve">Организацией работы в группе занимались </w:t>
      </w:r>
      <w:r w:rsidR="00904BC0" w:rsidRPr="00904BC0">
        <w:rPr>
          <w:rFonts w:ascii="Times New Roman" w:hAnsi="Times New Roman" w:cs="Times New Roman"/>
          <w:bCs/>
          <w:sz w:val="24"/>
          <w:szCs w:val="24"/>
        </w:rPr>
        <w:t>к</w:t>
      </w:r>
      <w:r w:rsidR="00B32BB6" w:rsidRPr="00904BC0">
        <w:rPr>
          <w:rFonts w:ascii="Times New Roman" w:hAnsi="Times New Roman" w:cs="Times New Roman"/>
          <w:bCs/>
          <w:sz w:val="24"/>
          <w:szCs w:val="24"/>
        </w:rPr>
        <w:t>лассные руководители</w:t>
      </w:r>
      <w:r w:rsidR="00904BC0" w:rsidRPr="00904B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2BB6" w:rsidRPr="00904BC0">
        <w:rPr>
          <w:rFonts w:ascii="Times New Roman" w:hAnsi="Times New Roman" w:cs="Times New Roman"/>
          <w:bCs/>
          <w:sz w:val="24"/>
          <w:szCs w:val="24"/>
        </w:rPr>
        <w:t xml:space="preserve"> назнач</w:t>
      </w:r>
      <w:r w:rsidR="00904BC0" w:rsidRPr="00904BC0">
        <w:rPr>
          <w:rFonts w:ascii="Times New Roman" w:hAnsi="Times New Roman" w:cs="Times New Roman"/>
          <w:bCs/>
          <w:sz w:val="24"/>
          <w:szCs w:val="24"/>
        </w:rPr>
        <w:t>енные</w:t>
      </w:r>
      <w:r w:rsidR="00B32BB6" w:rsidRPr="00904BC0">
        <w:rPr>
          <w:rFonts w:ascii="Times New Roman" w:hAnsi="Times New Roman" w:cs="Times New Roman"/>
          <w:bCs/>
          <w:sz w:val="24"/>
          <w:szCs w:val="24"/>
        </w:rPr>
        <w:t xml:space="preserve"> из числа преподавателей и мастеров производственного обучения</w:t>
      </w:r>
      <w:r w:rsidR="00904BC0" w:rsidRPr="00904BC0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</w:t>
      </w:r>
      <w:r w:rsidR="00B32BB6" w:rsidRPr="00904BC0">
        <w:rPr>
          <w:rFonts w:ascii="Times New Roman" w:hAnsi="Times New Roman" w:cs="Times New Roman"/>
          <w:bCs/>
          <w:sz w:val="24"/>
          <w:szCs w:val="24"/>
        </w:rPr>
        <w:t xml:space="preserve">. Они являются основными звеньями организации и управления воспитательной работой. Работа классных руководителей является составной частью воспитательного процесса училища. </w:t>
      </w:r>
      <w:r w:rsidR="00B32BB6" w:rsidRPr="00B32BB6">
        <w:rPr>
          <w:rFonts w:ascii="Times New Roman" w:hAnsi="Times New Roman" w:cs="Times New Roman"/>
          <w:bCs/>
          <w:sz w:val="24"/>
          <w:szCs w:val="24"/>
        </w:rPr>
        <w:t>Она направлена на формирование учебных коллективов, интеграцию их в различные сферы деятельности училища, на создание условий для самореализации обучающихся, максимального раскрытия их потенциальных способностей и творческих возможностей</w:t>
      </w:r>
      <w:r w:rsidR="00B32BB6" w:rsidRPr="000709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2BB6" w:rsidRPr="00824546">
        <w:rPr>
          <w:rFonts w:ascii="Times New Roman" w:hAnsi="Times New Roman" w:cs="Times New Roman"/>
          <w:bCs/>
          <w:sz w:val="24"/>
          <w:szCs w:val="24"/>
        </w:rPr>
        <w:t>Основными формами работы с учебными группами являются:</w:t>
      </w:r>
      <w:r w:rsidR="00904BC0" w:rsidRPr="00824546">
        <w:rPr>
          <w:rFonts w:ascii="Times New Roman" w:hAnsi="Times New Roman" w:cs="Times New Roman"/>
          <w:bCs/>
          <w:sz w:val="24"/>
          <w:szCs w:val="24"/>
        </w:rPr>
        <w:t xml:space="preserve"> организация участия обучающихся в мероприятиях, проводимых в рамках училища, города, республики, индивидуальная работа с обучающимися и их родителями</w:t>
      </w:r>
      <w:r w:rsidR="00904BC0" w:rsidRPr="00824546">
        <w:rPr>
          <w:rFonts w:ascii="Times New Roman" w:hAnsi="Times New Roman" w:cs="Times New Roman"/>
          <w:sz w:val="24"/>
          <w:szCs w:val="24"/>
        </w:rPr>
        <w:t xml:space="preserve"> </w:t>
      </w:r>
      <w:r w:rsidR="00B32BB6" w:rsidRPr="00824546">
        <w:rPr>
          <w:rFonts w:ascii="Times New Roman" w:hAnsi="Times New Roman" w:cs="Times New Roman"/>
          <w:bCs/>
          <w:sz w:val="24"/>
          <w:szCs w:val="24"/>
        </w:rPr>
        <w:t>классные часы, экскурсии, праздничные вечера</w:t>
      </w:r>
      <w:r w:rsidR="00824546">
        <w:rPr>
          <w:rFonts w:ascii="Times New Roman" w:hAnsi="Times New Roman" w:cs="Times New Roman"/>
          <w:bCs/>
          <w:sz w:val="24"/>
          <w:szCs w:val="24"/>
        </w:rPr>
        <w:t>.</w:t>
      </w:r>
    </w:p>
    <w:p w:rsidR="00971295" w:rsidRDefault="00824546" w:rsidP="00824546">
      <w:pPr>
        <w:tabs>
          <w:tab w:val="left" w:pos="5103"/>
          <w:tab w:val="center" w:pos="7285"/>
          <w:tab w:val="left" w:pos="95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BB6" w:rsidRPr="00B32BB6">
        <w:rPr>
          <w:rFonts w:ascii="Times New Roman" w:hAnsi="Times New Roman" w:cs="Times New Roman"/>
          <w:sz w:val="24"/>
          <w:szCs w:val="24"/>
        </w:rPr>
        <w:t>Для социально-педагогического исследования социальных и личностных проблем и создания социального портрета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педагогом-</w:t>
      </w:r>
      <w:r w:rsidR="00B32BB6" w:rsidRPr="00B32BB6">
        <w:rPr>
          <w:rFonts w:ascii="Times New Roman" w:hAnsi="Times New Roman" w:cs="Times New Roman"/>
          <w:sz w:val="24"/>
          <w:szCs w:val="24"/>
        </w:rPr>
        <w:t xml:space="preserve"> психологом Дзугаевой А.П. и социальным педагогом </w:t>
      </w:r>
      <w:r>
        <w:rPr>
          <w:rFonts w:ascii="Times New Roman" w:hAnsi="Times New Roman" w:cs="Times New Roman"/>
          <w:sz w:val="24"/>
          <w:szCs w:val="24"/>
        </w:rPr>
        <w:t xml:space="preserve"> Кочиевой Ф.Я.</w:t>
      </w:r>
      <w:r w:rsidR="00B32BB6" w:rsidRPr="00B32BB6">
        <w:rPr>
          <w:rFonts w:ascii="Times New Roman" w:hAnsi="Times New Roman" w:cs="Times New Roman"/>
          <w:sz w:val="24"/>
          <w:szCs w:val="24"/>
        </w:rPr>
        <w:t xml:space="preserve"> проводится диагностическая  работа: обработка данных личных дел обучающихся; анкетирование, тестирование. Проводятся беседы с обучающимися, мастерами </w:t>
      </w:r>
      <w:r w:rsidR="00F46CB2">
        <w:rPr>
          <w:rFonts w:ascii="Times New Roman" w:hAnsi="Times New Roman" w:cs="Times New Roman"/>
          <w:sz w:val="24"/>
          <w:szCs w:val="24"/>
        </w:rPr>
        <w:t xml:space="preserve">производственного обучения </w:t>
      </w:r>
      <w:r w:rsidR="00B32BB6" w:rsidRPr="00B32BB6">
        <w:rPr>
          <w:rFonts w:ascii="Times New Roman" w:hAnsi="Times New Roman" w:cs="Times New Roman"/>
          <w:sz w:val="24"/>
          <w:szCs w:val="24"/>
        </w:rPr>
        <w:t>и родителями. Итогом данной работы является составление социальных паспортов групп и училища.</w:t>
      </w:r>
    </w:p>
    <w:p w:rsidR="00971295" w:rsidRDefault="0097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BB6" w:rsidRPr="00824546" w:rsidRDefault="00B32BB6" w:rsidP="00824546">
      <w:pPr>
        <w:tabs>
          <w:tab w:val="left" w:pos="5103"/>
          <w:tab w:val="center" w:pos="7285"/>
          <w:tab w:val="left" w:pos="95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BB6" w:rsidRPr="00B6794A" w:rsidRDefault="00824546" w:rsidP="00B6794A">
      <w:pPr>
        <w:pStyle w:val="a3"/>
        <w:numPr>
          <w:ilvl w:val="1"/>
          <w:numId w:val="11"/>
        </w:num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44" w:name="_Toc438633074"/>
      <w:r w:rsidRPr="00B6794A">
        <w:rPr>
          <w:rStyle w:val="20"/>
          <w:sz w:val="24"/>
          <w:szCs w:val="24"/>
        </w:rPr>
        <w:t>Социальный паспорт обучающихся</w:t>
      </w:r>
      <w:bookmarkEnd w:id="144"/>
      <w:r w:rsidRPr="00B67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B32BB6" w:rsidRPr="00B679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(по годам)</w:t>
      </w:r>
    </w:p>
    <w:tbl>
      <w:tblPr>
        <w:tblStyle w:val="a4"/>
        <w:tblW w:w="10030" w:type="dxa"/>
        <w:jc w:val="center"/>
        <w:tblLook w:val="04A0"/>
      </w:tblPr>
      <w:tblGrid>
        <w:gridCol w:w="3794"/>
        <w:gridCol w:w="1559"/>
        <w:gridCol w:w="1276"/>
        <w:gridCol w:w="1417"/>
        <w:gridCol w:w="1984"/>
      </w:tblGrid>
      <w:tr w:rsidR="00B32BB6" w:rsidRPr="00B32BB6" w:rsidTr="00B32BB6">
        <w:trPr>
          <w:jc w:val="center"/>
        </w:trPr>
        <w:tc>
          <w:tcPr>
            <w:tcW w:w="3794" w:type="dxa"/>
            <w:vMerge w:val="restart"/>
          </w:tcPr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Категории</w:t>
            </w:r>
          </w:p>
          <w:p w:rsidR="00B32BB6" w:rsidRPr="00B32BB6" w:rsidRDefault="00B32BB6" w:rsidP="00B32BB6">
            <w:pPr>
              <w:spacing w:line="276" w:lineRule="auto"/>
              <w:ind w:left="-42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417" w:type="dxa"/>
          </w:tcPr>
          <w:p w:rsidR="00B32BB6" w:rsidRPr="00B32BB6" w:rsidRDefault="00B32BB6" w:rsidP="00B32BB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984" w:type="dxa"/>
          </w:tcPr>
          <w:p w:rsidR="00B32BB6" w:rsidRPr="00B32BB6" w:rsidRDefault="00B32BB6" w:rsidP="00B32BB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2014-2015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  <w:vMerge/>
          </w:tcPr>
          <w:p w:rsidR="00B32BB6" w:rsidRPr="00B32BB6" w:rsidRDefault="00B32BB6" w:rsidP="00B32BB6">
            <w:pPr>
              <w:spacing w:after="66" w:line="276" w:lineRule="auto"/>
              <w:ind w:left="-426"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441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B32BB6" w:rsidRDefault="00B32BB6" w:rsidP="00B32BB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Дети-сироты и  дети, оставшиеся без попечения родителей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B32BB6" w:rsidRDefault="00B32BB6" w:rsidP="00B32BB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сирот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824546" w:rsidRDefault="00824546" w:rsidP="0082454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неполных</w:t>
            </w:r>
            <w:r w:rsidR="00B32BB6"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</w:t>
            </w:r>
            <w:r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824546" w:rsidRDefault="00824546" w:rsidP="0082454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м</w:t>
            </w:r>
            <w:r w:rsidR="00B32BB6"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ногодетны</w:t>
            </w:r>
            <w:r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 семей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100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824546" w:rsidRDefault="00824546" w:rsidP="0082454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м</w:t>
            </w:r>
            <w:r w:rsidR="00B32BB6"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алоимущи</w:t>
            </w:r>
            <w:r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 семей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824546" w:rsidRDefault="00824546" w:rsidP="0082454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Дети, воспитывающиеся </w:t>
            </w:r>
            <w:r w:rsidR="00B32BB6"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неблагоп</w:t>
            </w:r>
            <w:r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риятной </w:t>
            </w:r>
            <w:r w:rsidR="00B32BB6"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социальной среде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824546" w:rsidRDefault="00824546" w:rsidP="00B32BB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- инвалиды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B32BB6" w:rsidRDefault="00B32BB6" w:rsidP="00B32BB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учете в ОДН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7*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B32BB6" w:rsidRDefault="00B32BB6" w:rsidP="00B32BB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ВУУ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B32BB6" w:rsidRDefault="00824546" w:rsidP="0082454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Иногородние</w:t>
            </w:r>
            <w:r w:rsidR="00B32BB6"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ающиеся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</w:t>
            </w:r>
          </w:p>
        </w:tc>
      </w:tr>
      <w:tr w:rsidR="00B32BB6" w:rsidRPr="00B32BB6" w:rsidTr="00B32BB6">
        <w:trPr>
          <w:jc w:val="center"/>
        </w:trPr>
        <w:tc>
          <w:tcPr>
            <w:tcW w:w="3794" w:type="dxa"/>
          </w:tcPr>
          <w:p w:rsidR="00B32BB6" w:rsidRPr="00B32BB6" w:rsidRDefault="00B32BB6" w:rsidP="00824546">
            <w:pPr>
              <w:spacing w:after="66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</w:t>
            </w:r>
            <w:r w:rsid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ающие </w:t>
            </w: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</w:t>
            </w:r>
            <w:r w:rsidR="00824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ежитие</w:t>
            </w:r>
          </w:p>
        </w:tc>
        <w:tc>
          <w:tcPr>
            <w:tcW w:w="1559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:rsidR="00B32BB6" w:rsidRPr="00B32BB6" w:rsidRDefault="00B32BB6" w:rsidP="00824546">
            <w:pPr>
              <w:spacing w:after="66" w:line="276" w:lineRule="auto"/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</w:tbl>
    <w:p w:rsidR="00B32BB6" w:rsidRPr="00B32BB6" w:rsidRDefault="00B32BB6" w:rsidP="00B32BB6">
      <w:pPr>
        <w:pStyle w:val="afd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BB6" w:rsidRPr="00B32BB6" w:rsidRDefault="00B32BB6" w:rsidP="00B32BB6">
      <w:pPr>
        <w:pStyle w:val="af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B6">
        <w:rPr>
          <w:rFonts w:ascii="Times New Roman" w:hAnsi="Times New Roman" w:cs="Times New Roman"/>
          <w:sz w:val="24"/>
          <w:szCs w:val="24"/>
        </w:rPr>
        <w:t>Рабо</w:t>
      </w:r>
      <w:r w:rsidR="00C100B5">
        <w:rPr>
          <w:rFonts w:ascii="Times New Roman" w:hAnsi="Times New Roman" w:cs="Times New Roman"/>
          <w:sz w:val="24"/>
          <w:szCs w:val="24"/>
        </w:rPr>
        <w:t>та с подростками группы «риска»</w:t>
      </w:r>
      <w:r w:rsidRPr="00B32BB6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направлений воспитательной и социально-психологической работы, которая осуществляется на основании нормативных документов.</w:t>
      </w:r>
    </w:p>
    <w:p w:rsidR="00B32BB6" w:rsidRPr="00B32BB6" w:rsidRDefault="00B32BB6" w:rsidP="00B32BB6">
      <w:pPr>
        <w:pStyle w:val="af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B6">
        <w:rPr>
          <w:rFonts w:ascii="Times New Roman" w:hAnsi="Times New Roman" w:cs="Times New Roman"/>
          <w:sz w:val="24"/>
          <w:szCs w:val="24"/>
        </w:rPr>
        <w:t xml:space="preserve">На базе училища работает блок </w:t>
      </w:r>
      <w:r w:rsidR="00C100B5" w:rsidRPr="00C100B5">
        <w:rPr>
          <w:rFonts w:ascii="Times New Roman" w:hAnsi="Times New Roman" w:cs="Times New Roman"/>
          <w:sz w:val="24"/>
          <w:szCs w:val="24"/>
        </w:rPr>
        <w:t>объединений</w:t>
      </w:r>
      <w:r w:rsidR="00C10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BB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целью которого является развитие личности подростка, </w:t>
      </w:r>
      <w:r w:rsidR="00C100B5" w:rsidRPr="00C100B5">
        <w:rPr>
          <w:rFonts w:ascii="Times New Roman" w:hAnsi="Times New Roman" w:cs="Times New Roman"/>
          <w:sz w:val="24"/>
          <w:szCs w:val="24"/>
        </w:rPr>
        <w:t>возможность</w:t>
      </w:r>
      <w:r w:rsidRPr="00C100B5">
        <w:rPr>
          <w:rFonts w:ascii="Times New Roman" w:hAnsi="Times New Roman" w:cs="Times New Roman"/>
          <w:sz w:val="24"/>
          <w:szCs w:val="24"/>
        </w:rPr>
        <w:t xml:space="preserve"> реализовать свои интересы  и потребности. В этот блок  входят следующие </w:t>
      </w:r>
      <w:r w:rsidR="00C100B5" w:rsidRPr="00C100B5">
        <w:rPr>
          <w:rFonts w:ascii="Times New Roman" w:hAnsi="Times New Roman" w:cs="Times New Roman"/>
          <w:sz w:val="24"/>
          <w:szCs w:val="24"/>
        </w:rPr>
        <w:t>объединения</w:t>
      </w:r>
      <w:r w:rsidRPr="00B32BB6">
        <w:rPr>
          <w:rFonts w:ascii="Times New Roman" w:hAnsi="Times New Roman" w:cs="Times New Roman"/>
          <w:sz w:val="24"/>
          <w:szCs w:val="24"/>
        </w:rPr>
        <w:t>: народный танец, вокальная группа, театральная студия, кружок « Умелые ручки». Спортивные секции: волейбол, тайский бокс, «Меткий стрелок»</w:t>
      </w:r>
    </w:p>
    <w:p w:rsidR="00B32BB6" w:rsidRPr="00C100B5" w:rsidRDefault="00B32BB6" w:rsidP="00B32BB6">
      <w:pPr>
        <w:pStyle w:val="af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B6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Pr="00BA669D">
        <w:rPr>
          <w:rFonts w:ascii="Times New Roman" w:hAnsi="Times New Roman" w:cs="Times New Roman"/>
          <w:sz w:val="24"/>
          <w:szCs w:val="24"/>
        </w:rPr>
        <w:t xml:space="preserve">этих </w:t>
      </w:r>
      <w:r w:rsidR="00BA669D" w:rsidRPr="00BA669D">
        <w:rPr>
          <w:rFonts w:ascii="Times New Roman" w:hAnsi="Times New Roman" w:cs="Times New Roman"/>
          <w:sz w:val="24"/>
          <w:szCs w:val="24"/>
        </w:rPr>
        <w:t>объединений</w:t>
      </w:r>
      <w:r w:rsidR="00BA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BB6">
        <w:rPr>
          <w:rFonts w:ascii="Times New Roman" w:hAnsi="Times New Roman" w:cs="Times New Roman"/>
          <w:sz w:val="24"/>
          <w:szCs w:val="24"/>
        </w:rPr>
        <w:t>является воспитание подростков в духе патриотического, духовно</w:t>
      </w:r>
      <w:r w:rsidR="00F46CB2">
        <w:rPr>
          <w:rFonts w:ascii="Times New Roman" w:hAnsi="Times New Roman" w:cs="Times New Roman"/>
          <w:sz w:val="24"/>
          <w:szCs w:val="24"/>
        </w:rPr>
        <w:t xml:space="preserve"> </w:t>
      </w:r>
      <w:r w:rsidRPr="00B32BB6">
        <w:rPr>
          <w:rFonts w:ascii="Times New Roman" w:hAnsi="Times New Roman" w:cs="Times New Roman"/>
          <w:sz w:val="24"/>
          <w:szCs w:val="24"/>
        </w:rPr>
        <w:t xml:space="preserve">- нравственного и художественно-эстетического  развития. </w:t>
      </w:r>
      <w:r w:rsidRPr="00E0552E">
        <w:rPr>
          <w:rFonts w:ascii="Times New Roman" w:hAnsi="Times New Roman" w:cs="Times New Roman"/>
          <w:b/>
          <w:sz w:val="28"/>
          <w:szCs w:val="28"/>
        </w:rPr>
        <w:t>Охват обучающихся кружками и спортивными секциями  265 человек,</w:t>
      </w:r>
      <w:r w:rsidRPr="00C100B5">
        <w:rPr>
          <w:rFonts w:ascii="Times New Roman" w:hAnsi="Times New Roman" w:cs="Times New Roman"/>
          <w:sz w:val="24"/>
          <w:szCs w:val="24"/>
        </w:rPr>
        <w:t xml:space="preserve"> </w:t>
      </w:r>
      <w:r w:rsidR="00C100B5" w:rsidRPr="00C100B5">
        <w:rPr>
          <w:rFonts w:ascii="Times New Roman" w:hAnsi="Times New Roman" w:cs="Times New Roman"/>
          <w:sz w:val="24"/>
          <w:szCs w:val="24"/>
        </w:rPr>
        <w:t>в том числе</w:t>
      </w:r>
      <w:r w:rsidRPr="00C100B5">
        <w:rPr>
          <w:rFonts w:ascii="Times New Roman" w:hAnsi="Times New Roman" w:cs="Times New Roman"/>
          <w:sz w:val="24"/>
          <w:szCs w:val="24"/>
        </w:rPr>
        <w:t xml:space="preserve">, в этих </w:t>
      </w:r>
      <w:r w:rsidR="00C100B5" w:rsidRPr="00C100B5">
        <w:rPr>
          <w:rFonts w:ascii="Times New Roman" w:hAnsi="Times New Roman" w:cs="Times New Roman"/>
          <w:sz w:val="24"/>
          <w:szCs w:val="24"/>
        </w:rPr>
        <w:t>объединениях</w:t>
      </w:r>
      <w:r w:rsidRPr="00C100B5">
        <w:rPr>
          <w:rFonts w:ascii="Times New Roman" w:hAnsi="Times New Roman" w:cs="Times New Roman"/>
          <w:sz w:val="24"/>
          <w:szCs w:val="24"/>
        </w:rPr>
        <w:t xml:space="preserve"> </w:t>
      </w:r>
      <w:r w:rsidR="00C100B5" w:rsidRPr="00C100B5">
        <w:rPr>
          <w:rFonts w:ascii="Times New Roman" w:hAnsi="Times New Roman" w:cs="Times New Roman"/>
          <w:sz w:val="24"/>
          <w:szCs w:val="24"/>
        </w:rPr>
        <w:t>участвуют</w:t>
      </w:r>
      <w:r w:rsidRPr="00C100B5">
        <w:rPr>
          <w:rFonts w:ascii="Times New Roman" w:hAnsi="Times New Roman" w:cs="Times New Roman"/>
          <w:sz w:val="24"/>
          <w:szCs w:val="24"/>
        </w:rPr>
        <w:t xml:space="preserve"> подростки группы риска, состоящие на </w:t>
      </w:r>
      <w:r w:rsidR="00C100B5" w:rsidRPr="00C100B5">
        <w:rPr>
          <w:rFonts w:ascii="Times New Roman" w:hAnsi="Times New Roman" w:cs="Times New Roman"/>
          <w:sz w:val="24"/>
          <w:szCs w:val="24"/>
        </w:rPr>
        <w:t xml:space="preserve"> профилактическом</w:t>
      </w:r>
      <w:r w:rsidRPr="00C100B5">
        <w:rPr>
          <w:rFonts w:ascii="Times New Roman" w:hAnsi="Times New Roman" w:cs="Times New Roman"/>
          <w:sz w:val="24"/>
          <w:szCs w:val="24"/>
        </w:rPr>
        <w:t xml:space="preserve"> учете, как  в училище, так и в ПДН республики.</w:t>
      </w:r>
    </w:p>
    <w:p w:rsidR="00B32BB6" w:rsidRPr="00BA669D" w:rsidRDefault="00B32BB6" w:rsidP="00BA669D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0B5">
        <w:rPr>
          <w:rFonts w:ascii="Times New Roman" w:hAnsi="Times New Roman" w:cs="Times New Roman"/>
          <w:sz w:val="24"/>
          <w:szCs w:val="24"/>
        </w:rPr>
        <w:t>С подростками группы «риска» регулярно проводятся профилактические мероприятия</w:t>
      </w:r>
      <w:r w:rsidRPr="00C1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00B5">
        <w:rPr>
          <w:rFonts w:ascii="Times New Roman" w:hAnsi="Times New Roman" w:cs="Times New Roman"/>
          <w:sz w:val="24"/>
          <w:szCs w:val="24"/>
        </w:rPr>
        <w:t>Обучающиеся группы «риска» привлекаются к участию в конкурсах и мероприятиях в</w:t>
      </w:r>
      <w:r w:rsidR="00BA669D">
        <w:rPr>
          <w:rFonts w:ascii="Times New Roman" w:hAnsi="Times New Roman" w:cs="Times New Roman"/>
          <w:sz w:val="24"/>
          <w:szCs w:val="24"/>
        </w:rPr>
        <w:t xml:space="preserve"> училище, города и республики. </w:t>
      </w:r>
    </w:p>
    <w:p w:rsidR="00DC18AB" w:rsidRDefault="00C100B5" w:rsidP="00B32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училище создана система</w:t>
      </w:r>
      <w:r w:rsidR="00B32BB6" w:rsidRPr="00B32BB6">
        <w:rPr>
          <w:rFonts w:ascii="Times New Roman" w:hAnsi="Times New Roman" w:cs="Times New Roman"/>
          <w:sz w:val="24"/>
          <w:szCs w:val="24"/>
        </w:rPr>
        <w:t xml:space="preserve"> образовательной, просветительской работы с обучающимися по вопросам здорового и безопасного образа жизни. Руководители групп содействуют обучающимся в приобретении знаний, умений, и навыков необходимых для формирования устойчивой мотивации на здоровье.</w:t>
      </w:r>
    </w:p>
    <w:p w:rsidR="00B32BB6" w:rsidRPr="00B6794A" w:rsidRDefault="00B32BB6" w:rsidP="00B6794A">
      <w:pPr>
        <w:pStyle w:val="2"/>
        <w:numPr>
          <w:ilvl w:val="1"/>
          <w:numId w:val="11"/>
        </w:numPr>
        <w:rPr>
          <w:sz w:val="24"/>
          <w:szCs w:val="24"/>
        </w:rPr>
      </w:pPr>
      <w:r w:rsidRPr="00B6794A">
        <w:rPr>
          <w:sz w:val="24"/>
          <w:szCs w:val="24"/>
        </w:rPr>
        <w:lastRenderedPageBreak/>
        <w:t xml:space="preserve"> </w:t>
      </w:r>
      <w:bookmarkStart w:id="145" w:name="_Toc438633075"/>
      <w:r w:rsidRPr="00B6794A">
        <w:rPr>
          <w:sz w:val="24"/>
          <w:szCs w:val="24"/>
        </w:rPr>
        <w:t>Мероприятия по профилактике правонарушений и  антинаркотической деятельности</w:t>
      </w:r>
      <w:bookmarkEnd w:id="145"/>
    </w:p>
    <w:tbl>
      <w:tblPr>
        <w:tblStyle w:val="a4"/>
        <w:tblW w:w="9532" w:type="dxa"/>
        <w:tblLook w:val="04A0"/>
      </w:tblPr>
      <w:tblGrid>
        <w:gridCol w:w="876"/>
        <w:gridCol w:w="4335"/>
        <w:gridCol w:w="2623"/>
        <w:gridCol w:w="1698"/>
      </w:tblGrid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дата проведения)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Кто привлекался и участвовал в мероприятии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на мероприятие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«Программа первичной профилактики злоупотребления наркотиками и другими психоактивными веществами»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29.09.14г., 30.09.14г.,1.10.14г, 2.10.14г., 3.10.14г.,4.10.14г., 6.10.14г. 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ГБУ «Центр социализации молодежи» психологи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Рук.групп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167 чел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ОДН </w:t>
            </w:r>
          </w:p>
          <w:p w:rsidR="00B32BB6" w:rsidRPr="00B32BB6" w:rsidRDefault="00B32BB6" w:rsidP="00806747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Понятие административного нарушения и возраст, с которого наступает административная ответственность</w:t>
            </w:r>
          </w:p>
          <w:p w:rsidR="00B32BB6" w:rsidRPr="00B32BB6" w:rsidRDefault="00B32BB6" w:rsidP="00806747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Статья 207 УКРФ</w:t>
            </w:r>
          </w:p>
          <w:p w:rsidR="00B32BB6" w:rsidRPr="00B32BB6" w:rsidRDefault="00B32BB6" w:rsidP="00806747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несовершеннолетних за употребление спиртных и спиртосодержащих напитков, последствия их употребления</w:t>
            </w:r>
          </w:p>
          <w:p w:rsidR="00B32BB6" w:rsidRPr="00B32BB6" w:rsidRDefault="00B32BB6" w:rsidP="00806747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несовершеннолетних; возраст, с которого наступает уголовная ответственность</w:t>
            </w:r>
          </w:p>
          <w:p w:rsidR="00B32BB6" w:rsidRPr="00B32BB6" w:rsidRDefault="00B32BB6" w:rsidP="00806747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несовершеннолетних за употребление наркотических, психотропных веществ и «насвая». </w:t>
            </w:r>
          </w:p>
          <w:p w:rsidR="00B32BB6" w:rsidRPr="00B32BB6" w:rsidRDefault="00B32BB6" w:rsidP="00806747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Наркотики и  Закон «Об уголовной ответственности несовершеннолетних»</w:t>
            </w:r>
          </w:p>
          <w:p w:rsidR="00B32BB6" w:rsidRPr="00B32BB6" w:rsidRDefault="00B32BB6" w:rsidP="00B32BB6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(сентябрь декабрь)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5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ОДН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Мхиторян И.А.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330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C100B5" w:rsidP="00C10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5">
              <w:rPr>
                <w:rFonts w:ascii="Times New Roman" w:hAnsi="Times New Roman" w:cs="Times New Roman"/>
                <w:sz w:val="24"/>
                <w:szCs w:val="24"/>
              </w:rPr>
              <w:t>Встречи с</w:t>
            </w:r>
            <w:r w:rsidR="00B32BB6" w:rsidRPr="00C100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представителем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центра по борьбе со СПИДом и инфекционными заболеваниями </w:t>
            </w:r>
          </w:p>
        </w:tc>
        <w:tc>
          <w:tcPr>
            <w:tcW w:w="2623" w:type="dxa"/>
          </w:tcPr>
          <w:p w:rsidR="00B32BB6" w:rsidRPr="00B32BB6" w:rsidRDefault="00C100B5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А. В. Томаева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З. В. 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            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C100B5" w:rsidP="00C10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Республиканского наркологического диспансера  «Профилактика и последствия употребления психотропных веществ, наркотиков, 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алкогольных напитков» 14.11.14г, 21.11.14г.</w:t>
            </w:r>
          </w:p>
        </w:tc>
        <w:tc>
          <w:tcPr>
            <w:tcW w:w="2623" w:type="dxa"/>
          </w:tcPr>
          <w:p w:rsidR="00B32BB6" w:rsidRPr="00C100B5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Корзун Елен</w:t>
            </w:r>
            <w:r w:rsidR="00C100B5" w:rsidRPr="00C100B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100B5">
              <w:rPr>
                <w:rFonts w:ascii="Times New Roman" w:hAnsi="Times New Roman" w:cs="Times New Roman"/>
                <w:sz w:val="24"/>
                <w:szCs w:val="24"/>
              </w:rPr>
              <w:t>Викторовн</w:t>
            </w:r>
            <w:r w:rsidR="00C100B5" w:rsidRPr="00C10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121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C100B5" w:rsidP="00C10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службой по контролю над  оборотом наркотиков по РСО-Алания  Профилактические лекции: «Аптечные формы наркомании»  11.11.14г,18.11.14г., 20.11.14г.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Гобеева Виктория Харитоновна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217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0B5" w:rsidRDefault="00C100B5" w:rsidP="00C10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представителем Ц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ентра медицинской профилактики </w:t>
            </w:r>
          </w:p>
          <w:p w:rsidR="00B32BB6" w:rsidRPr="00B32BB6" w:rsidRDefault="00C100B5" w:rsidP="00C10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ЗОЖ», «Профилактика вредных привычек: наркомании, табакокурения, употребления алкоголя», «Профилактика гриппа, ОРВИ» 12.11.14г,13.11.14г, 14.11.14г.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Цереков Алан Юрьевич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176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Лекционное занятие «О вреде энергетических напитков» (ноябрь)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Фельдшер Лолаева Л.К.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217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«Здоровый образ жизни» 21.11.14 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325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час: «В чем вред курения» 25.11.14 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Классный рук. ТищенкоН.И.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217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рисунка: «Спорт – наше здоровье» 17.11.14г.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234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8"/>
              </w:numPr>
              <w:spacing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сочинений: «Что бы я рассказал другу, чтобы предостеречь его от вредных привычек» 19.11.14г.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Преп.русского языка и литературы Кулова В.С.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1698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отказа от курения, Акция </w:t>
            </w:r>
            <w:r w:rsidRPr="00B3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«Меняю сигарету на конфету»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20.11.14г.</w:t>
            </w:r>
          </w:p>
        </w:tc>
        <w:tc>
          <w:tcPr>
            <w:tcW w:w="2623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Старостат, учпрофком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431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Беседа с педагогическим коллективом на тему: «Рекомендации по защите от  терроризма»19.01.2015г.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Мхитарян И.А., педагогический коллектив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59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Рейд по компьютерным </w:t>
            </w:r>
            <w:r w:rsidRPr="00C809FA">
              <w:rPr>
                <w:rFonts w:ascii="Times New Roman" w:hAnsi="Times New Roman" w:cs="Times New Roman"/>
                <w:b/>
                <w:sz w:val="24"/>
                <w:szCs w:val="24"/>
              </w:rPr>
              <w:t>клубам, с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целью выявления обучающихся, беспричинно пропускающих занятия в училище 23.01., 26.01., 30.01.- 2015г.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Мхитарян И.А.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 по УВР Мукагова И.С., руководители групп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Общеучилищное родительское собрание «Профилактика детского суицида»  30.01.15 г</w:t>
            </w:r>
          </w:p>
        </w:tc>
        <w:tc>
          <w:tcPr>
            <w:tcW w:w="2623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Администрация, родители</w:t>
            </w:r>
          </w:p>
        </w:tc>
        <w:tc>
          <w:tcPr>
            <w:tcW w:w="1698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347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Тренинги  «Все о ВИЧ/СПИДе»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 9.02. по 14.02. 2015г.</w:t>
            </w:r>
          </w:p>
        </w:tc>
        <w:tc>
          <w:tcPr>
            <w:tcW w:w="2623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Соц.педагог, психолог,обучающиеся </w:t>
            </w:r>
          </w:p>
        </w:tc>
        <w:tc>
          <w:tcPr>
            <w:tcW w:w="1698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Лекция  с обучающимися «Негативное влияние социальных сетей на подрастающее поколение» 17.03, 18.03., 19.03. 2015г.  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Мхитарян И.А.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196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Лекция: «Здоровое питание как фактор здорового образа жизни» с 20.04.-24.04.2015г.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Лолаева Л.К., обучающиеся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202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Диктант «Здоровое питание – здоровое поколение»  28-30.04.15г.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Преп. русского языка и литературы Кулова В.К., 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Классные часы «Здоровье – богатство на все времена»  30.04.15г.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148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Урок безопасности «ответственность за совершение преступлений предусмотренных ст.ст.161,162, УК РФ (грабеж, разбой)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Мхитарян И.А.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158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обучающимися: «Оперативная обстановка в республике  в области экстремистских проявлений»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25.05.2015г.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Центр по противодействию экстремизма МВД  РФ по РСО-Алания, Такаев Г., 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Встречи обучающихся с инспектором ОДН по Северо-Западному МО г. Владикавказ Мхитарян И.А. 6.05-12гр, 2гр, 7.05-16гр,14гр,9гр , 8.05- 15гр,17гр,1гр, 9.05-5гр,10гр, 10.05-11гр,19гр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Мхитарян И.А.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196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по профилактике наркомании и табакокурения  (гр.№19. гр№10,гр№12, гр №2) с 11.05 по 18.05.2015 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 по УВР,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ГБУ «Центр социализации молодежи» Загагова В.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Самканашвили  С., 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Социально психологическое тестирование обучающихся на предмет раннего выявления немедицинского потребления наркотических и психотропрных веществ 19.05.2015г.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групп, 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Лекции  с обучающимися на темы:</w:t>
            </w:r>
          </w:p>
          <w:p w:rsidR="00B32BB6" w:rsidRPr="00B32BB6" w:rsidRDefault="00B32BB6" w:rsidP="00806747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езды по проезжей части на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мотопранспорте лицам моложе 16 лет, а также о необходимости езды только в застегнутых шлемах.</w:t>
            </w:r>
          </w:p>
          <w:p w:rsidR="00B32BB6" w:rsidRPr="00B32BB6" w:rsidRDefault="00B32BB6" w:rsidP="00806747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Недопустимость употребления лекарственных препаратов без назначения врача.</w:t>
            </w:r>
          </w:p>
          <w:p w:rsidR="00B32BB6" w:rsidRPr="00B32BB6" w:rsidRDefault="00B32BB6" w:rsidP="00806747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водоемах</w:t>
            </w:r>
          </w:p>
          <w:p w:rsidR="00B32BB6" w:rsidRPr="00B32BB6" w:rsidRDefault="00B32BB6" w:rsidP="00B32B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26.05., 27.05., 28.05.-2015г.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ПДН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Хамикоева М.А.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132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B32BB6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«Правовое просвещение родителей»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29.05.2015г.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инспектор ПДН Хамикоева М., сотрудники правового отдела Министерства внутренних дел России по РСО-Алания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235 чел.</w:t>
            </w:r>
          </w:p>
        </w:tc>
      </w:tr>
      <w:tr w:rsidR="00B32BB6" w:rsidRPr="00B32BB6" w:rsidTr="00B32BB6">
        <w:tc>
          <w:tcPr>
            <w:tcW w:w="876" w:type="dxa"/>
          </w:tcPr>
          <w:p w:rsidR="00B32BB6" w:rsidRPr="00B32BB6" w:rsidRDefault="00C100B5" w:rsidP="00B32BB6">
            <w:pPr>
              <w:spacing w:after="1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«В преддверии летних каникул» 11.06.2015г.</w:t>
            </w:r>
          </w:p>
        </w:tc>
        <w:tc>
          <w:tcPr>
            <w:tcW w:w="262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инспектор ПДН Хамикоева М., обучающиеся</w:t>
            </w:r>
          </w:p>
        </w:tc>
        <w:tc>
          <w:tcPr>
            <w:tcW w:w="169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158 чел.</w:t>
            </w:r>
          </w:p>
        </w:tc>
      </w:tr>
    </w:tbl>
    <w:p w:rsidR="00B32BB6" w:rsidRPr="00B32BB6" w:rsidRDefault="00B32BB6" w:rsidP="00B32BB6">
      <w:pPr>
        <w:rPr>
          <w:rFonts w:ascii="Times New Roman" w:hAnsi="Times New Roman" w:cs="Times New Roman"/>
          <w:sz w:val="24"/>
          <w:szCs w:val="24"/>
        </w:rPr>
      </w:pPr>
    </w:p>
    <w:p w:rsidR="00B32BB6" w:rsidRPr="00B6794A" w:rsidRDefault="00B32BB6" w:rsidP="00B6794A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bookmarkStart w:id="146" w:name="_Toc438633076"/>
      <w:r w:rsidRPr="00B6794A">
        <w:rPr>
          <w:rStyle w:val="20"/>
        </w:rPr>
        <w:t>Мероприятия патриотической направленности</w:t>
      </w:r>
      <w:bookmarkEnd w:id="146"/>
      <w:r w:rsidRPr="00B67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464" w:type="dxa"/>
        <w:tblLook w:val="04A0"/>
      </w:tblPr>
      <w:tblGrid>
        <w:gridCol w:w="792"/>
        <w:gridCol w:w="3762"/>
        <w:gridCol w:w="2791"/>
        <w:gridCol w:w="2119"/>
      </w:tblGrid>
      <w:tr w:rsidR="00B32BB6" w:rsidRPr="00B32BB6" w:rsidTr="00B32BB6">
        <w:tc>
          <w:tcPr>
            <w:tcW w:w="81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дата проведения)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Кто привлекался и участвовал в мероприятии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на мероприятие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10-летию со дня трагедии в Беслане. Возложение цветов.3.09.14г.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Экскурсия по местам Боевой Славы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20.09.14г.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группы</w:t>
            </w:r>
          </w:p>
          <w:p w:rsidR="00B32BB6" w:rsidRPr="00B32BB6" w:rsidRDefault="00C809FA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C100B5" w:rsidRDefault="00C100B5" w:rsidP="00C10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0B5"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B32BB6" w:rsidRPr="00C100B5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памяти погибшим военнослужащим внутренних войск МВД РФ 8.11.14г.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Трудные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A96F95" w:rsidRDefault="00A96F95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</w:t>
            </w:r>
            <w:r w:rsidR="00B32BB6" w:rsidRPr="00A96F95">
              <w:rPr>
                <w:rFonts w:ascii="Times New Roman" w:hAnsi="Times New Roman" w:cs="Times New Roman"/>
                <w:sz w:val="24"/>
                <w:szCs w:val="24"/>
              </w:rPr>
              <w:t>«День памяти героев России» в/ч 3748 ВВ МВД РФ (возложение цветов к мемориалу) 9.12.14г.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A96F95" w:rsidRDefault="00A96F95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32BB6" w:rsidRPr="00A96F95">
              <w:rPr>
                <w:rFonts w:ascii="Times New Roman" w:hAnsi="Times New Roman" w:cs="Times New Roman"/>
                <w:sz w:val="24"/>
                <w:szCs w:val="24"/>
              </w:rPr>
              <w:t>кскурсия  в музей МВД 18.12.13г.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Трудные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A96F95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5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="00B32BB6" w:rsidRPr="00A96F95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оборонно-массовой </w:t>
            </w:r>
            <w:r w:rsidR="00B32BB6" w:rsidRPr="00A96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военно-патриоти</w:t>
            </w:r>
            <w:r w:rsidRPr="00A96F95">
              <w:rPr>
                <w:rFonts w:ascii="Times New Roman" w:hAnsi="Times New Roman" w:cs="Times New Roman"/>
                <w:sz w:val="24"/>
                <w:szCs w:val="24"/>
              </w:rPr>
              <w:t>ческой работы, посвящённый</w:t>
            </w:r>
            <w:r w:rsidR="00B32BB6" w:rsidRPr="00A96F9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22.02. 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A96F95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c"/>
                <w:rFonts w:eastAsiaTheme="minorHAnsi"/>
                <w:b w:val="0"/>
                <w:sz w:val="24"/>
                <w:szCs w:val="24"/>
              </w:rPr>
              <w:t>Викторина « Знатоки</w:t>
            </w:r>
            <w:r w:rsidR="00B32BB6"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военной техники»</w:t>
            </w:r>
            <w:r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 </w:t>
            </w:r>
            <w:r w:rsidR="00B32BB6"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3.02.2015.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A96F95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c"/>
                <w:rFonts w:eastAsiaTheme="minorHAnsi"/>
                <w:b w:val="0"/>
                <w:sz w:val="24"/>
                <w:szCs w:val="24"/>
              </w:rPr>
              <w:t>Соревнование по разборке и сборке</w:t>
            </w:r>
            <w:r w:rsidR="00B32BB6"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автомата «Калашникова»  5.02.2015г.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A96F95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c"/>
                <w:rFonts w:eastAsiaTheme="minorHAnsi"/>
                <w:b w:val="0"/>
                <w:sz w:val="24"/>
                <w:szCs w:val="24"/>
              </w:rPr>
              <w:t>Соревнование</w:t>
            </w:r>
            <w:r w:rsidR="00B32BB6"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по военно-прикладным видам спорта и физической подготовке: 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«Ты – призывник!» 11.02.2015г.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УВР Мукагова И.С., рук.ОБЖ Федулов А.В., рук.физвоспитания Мамиев А.А., рук.групп, обучающиеся 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126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Соревнования по стрельбе из АК-74 </w:t>
            </w:r>
          </w:p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«Самый меткий» 13.02.2015г.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Руководитель ОБЖ 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11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A96F95" w:rsidRDefault="00B32BB6" w:rsidP="00A96F95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>Классные часы «Уроки мужества памяти Лолаева А</w:t>
            </w:r>
            <w:r w:rsidR="00A96F95"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>хсара</w:t>
            </w:r>
            <w:r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и Темирова К</w:t>
            </w:r>
            <w:r w:rsidR="00A96F95"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>азбека</w:t>
            </w:r>
            <w:r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>»</w:t>
            </w:r>
            <w:r w:rsidR="00A96F95">
              <w:rPr>
                <w:rStyle w:val="afc"/>
                <w:rFonts w:eastAsiaTheme="minorHAnsi"/>
                <w:b w:val="0"/>
                <w:sz w:val="24"/>
                <w:szCs w:val="24"/>
              </w:rPr>
              <w:t>, выпускников училища погибших при исполнении воинского долга.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302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Акция «Цветы у обелиска»  15.02.2015г.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Зам.дир по УВР</w:t>
            </w:r>
          </w:p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Старостат 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48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Экскурсия в военную часть 3724 ВВМВД РФ 19.02.2015г.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Руководитель ОБЖ </w:t>
            </w:r>
          </w:p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25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Праздничное мероприятие, посвященное Дню Защитника Отечества с приглашением ветеранов боевых действий (награждение  участников конкурсов и  соревнований) 20.02.2015 г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Зам.дир по УВР, рук.ОБЖ,</w:t>
            </w:r>
          </w:p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педагог-организатор, пед.доп.образования</w:t>
            </w:r>
          </w:p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Калоев Г.И председатель регионального отделения Всероссийской общественной организации ветеранов Афганистана «Боевое братство», - выпускник училища, и его заместитель Сархошев М.Э.,  полковник Нестеренко П.И., заместитель командира в/ч 3748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302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Поздравления ветеранов ВОВ и </w:t>
            </w: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lastRenderedPageBreak/>
              <w:t>боевых действий с 23 февраля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32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Экскурсии по местам боевой славы РСО-Алания, посвященные 70-летию Победы в Великой Отечественной войне</w:t>
            </w:r>
          </w:p>
        </w:tc>
        <w:tc>
          <w:tcPr>
            <w:tcW w:w="2468" w:type="dxa"/>
          </w:tcPr>
          <w:p w:rsidR="00B32BB6" w:rsidRPr="0078603A" w:rsidRDefault="00B32BB6" w:rsidP="00B32B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истории, </w:t>
            </w:r>
            <w:r w:rsidR="00A96F95" w:rsidRPr="00A96F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97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«Нам есть чем гордиться» </w:t>
            </w:r>
            <w:r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>- конкурс</w:t>
            </w:r>
            <w:r w:rsidR="00A96F95"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педагогических работников</w:t>
            </w:r>
            <w:r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на лучший сценарий внеклассного мероприятия военно-патриотической</w:t>
            </w: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тематики, посвященное 70-летию Победы в Великой Отечественной войне. 15.03.15г.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18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A96F95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«Заговорили обелиски» - конкурс на </w:t>
            </w:r>
            <w:r w:rsidR="00A96F95"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лучшую </w:t>
            </w:r>
            <w:r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компьютерную презентацию и исследовательскую работу, </w:t>
            </w:r>
            <w:r w:rsidR="00A96F95"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по обелискам и памятникам</w:t>
            </w:r>
            <w:r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РСО -Алания в ВОВ, посвященный 70-летию Победы в Великой Отечественной войне. 25.03.15</w:t>
            </w:r>
            <w:r w:rsidR="00A96F95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A96F95">
              <w:rPr>
                <w:rStyle w:val="afc"/>
                <w:rFonts w:eastAsiaTheme="minorHAnsi"/>
                <w:b w:val="0"/>
                <w:sz w:val="24"/>
                <w:szCs w:val="24"/>
              </w:rPr>
              <w:t>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Классные руководители,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39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чтецов «Строка, оборванная пулей» </w:t>
            </w: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посвященный 70-летию Победы в Великой Отечественной войне. 25.03.15г.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обучающиеся,ветеран ВОВ Серебренников В.П.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235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«Есть память, которой не будет забвенья и слава, которой не будет конца!» </w:t>
            </w:r>
            <w:r w:rsidRPr="00B32BB6">
              <w:rPr>
                <w:rStyle w:val="afc"/>
                <w:rFonts w:eastAsiaTheme="minorHAnsi"/>
                <w:b w:val="0"/>
                <w:sz w:val="24"/>
                <w:szCs w:val="24"/>
              </w:rPr>
              <w:t>посвященный 70-летию Победы в Великой Отечественной войне.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27.03.15г.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Преп. русского языка и литературы  Кулова В.К.,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A96F95" w:rsidRDefault="00A96F95" w:rsidP="00A96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</w:t>
            </w:r>
            <w:r w:rsidR="00B32BB6" w:rsidRPr="00A9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</w:t>
            </w:r>
            <w:r w:rsidRPr="00A9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32BB6" w:rsidRPr="00A9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«Осетия – Родина героев»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истории, обучающиеся 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рефератов «Великая Отечественная война»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2.04.2015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докладов «Дорогами войны»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8.04.2015г.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игра-викторина  "Достойные славы"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14.04.2015г.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- стенгазет «Города-герои»15.04.2015г.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653E03" w:rsidRPr="00B32BB6" w:rsidTr="00B32BB6">
        <w:tc>
          <w:tcPr>
            <w:tcW w:w="817" w:type="dxa"/>
          </w:tcPr>
          <w:p w:rsidR="00653E03" w:rsidRPr="00B32BB6" w:rsidRDefault="00653E03" w:rsidP="0080674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3E03" w:rsidRPr="00653E03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«И помнит мир спасённый» 17.04.15г.</w:t>
            </w:r>
          </w:p>
        </w:tc>
        <w:tc>
          <w:tcPr>
            <w:tcW w:w="2468" w:type="dxa"/>
          </w:tcPr>
          <w:p w:rsidR="00653E03" w:rsidRPr="00653E03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>Зам.дир по УВР, преподаватели и мастера п/о, обучающиеся</w:t>
            </w:r>
          </w:p>
        </w:tc>
        <w:tc>
          <w:tcPr>
            <w:tcW w:w="2210" w:type="dxa"/>
          </w:tcPr>
          <w:p w:rsidR="00653E03" w:rsidRPr="00653E03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</w:tr>
      <w:tr w:rsidR="00653E03" w:rsidRPr="00B32BB6" w:rsidTr="00B32BB6">
        <w:tc>
          <w:tcPr>
            <w:tcW w:w="817" w:type="dxa"/>
          </w:tcPr>
          <w:p w:rsidR="00653E03" w:rsidRPr="00B32BB6" w:rsidRDefault="00653E03" w:rsidP="0080674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3E03" w:rsidRPr="00653E03" w:rsidRDefault="00653E03" w:rsidP="00653E03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«Баллада о матери» </w:t>
            </w:r>
            <w:r w:rsidRPr="0065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 Гаглоев Владимир (о подвиге семи братьев Газдановых), 22.04.2015г</w:t>
            </w:r>
          </w:p>
        </w:tc>
        <w:tc>
          <w:tcPr>
            <w:tcW w:w="2468" w:type="dxa"/>
          </w:tcPr>
          <w:p w:rsidR="00653E03" w:rsidRPr="00653E03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65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доп.образования Кумаритова М.Ч.,обучающиеся</w:t>
            </w:r>
          </w:p>
        </w:tc>
        <w:tc>
          <w:tcPr>
            <w:tcW w:w="2210" w:type="dxa"/>
          </w:tcPr>
          <w:p w:rsidR="00653E03" w:rsidRPr="00653E03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 чел.</w:t>
            </w:r>
          </w:p>
        </w:tc>
      </w:tr>
      <w:tr w:rsidR="00653E03" w:rsidRPr="00B32BB6" w:rsidTr="00B32BB6">
        <w:tc>
          <w:tcPr>
            <w:tcW w:w="817" w:type="dxa"/>
          </w:tcPr>
          <w:p w:rsidR="00653E03" w:rsidRPr="00B32BB6" w:rsidRDefault="00653E03" w:rsidP="0080674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3E03" w:rsidRPr="00653E03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70- летию Победы «Нам есть чем гордиться и есть что беречь» 24.04.15г.</w:t>
            </w:r>
          </w:p>
        </w:tc>
        <w:tc>
          <w:tcPr>
            <w:tcW w:w="2468" w:type="dxa"/>
          </w:tcPr>
          <w:p w:rsidR="00653E03" w:rsidRPr="00653E03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Серебренников В.П., ветеран Великой Отечественной войны; Калоев Г.И., председатель регионального отделения Всероссийской общественной организации ветеранов Афганистана «Боевое братство», - выпускник училища, и его заместитель Сархошев М.Э.,</w:t>
            </w:r>
            <w:r w:rsidRPr="00653E0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53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полковник Нестеренко П.И., заместитель командира в/ч 3748; Берко С.Б., член общественной палаты республики; Кайтукова Т.Г, начальник отдела АМС г. Владикавказа;  Хадонова Е.М., ведущий специалист Северо-Западной префектуры г. Владикавказа.</w:t>
            </w:r>
          </w:p>
          <w:p w:rsidR="00653E03" w:rsidRPr="00653E03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53E03" w:rsidRPr="00653E03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>246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Победы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Администрация , руководители групп,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246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B32BB6" w:rsidRPr="00B32BB6" w:rsidRDefault="00B32BB6" w:rsidP="00B32BB6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4.05.2015г.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Администрация,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85 чел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«Орленок-2015»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Администрация,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Акция «Цветы у обелиска»</w:t>
            </w:r>
          </w:p>
          <w:p w:rsidR="00B32BB6" w:rsidRPr="00B32BB6" w:rsidRDefault="00B32BB6" w:rsidP="00B32BB6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7.05.2015г.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Администрация, обучающиеся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A96F95" w:rsidRDefault="00B32BB6" w:rsidP="00B32BB6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6F95">
              <w:rPr>
                <w:rFonts w:ascii="Times New Roman" w:hAnsi="Times New Roman" w:cs="Times New Roman"/>
                <w:sz w:val="24"/>
                <w:szCs w:val="24"/>
              </w:rPr>
              <w:t>Акция: «Поздравление ветерана ВОВ»</w:t>
            </w:r>
            <w:r w:rsidR="00A96F95" w:rsidRPr="00A96F95">
              <w:rPr>
                <w:rFonts w:ascii="Times New Roman" w:hAnsi="Times New Roman" w:cs="Times New Roman"/>
                <w:sz w:val="24"/>
                <w:szCs w:val="24"/>
              </w:rPr>
              <w:t>: поздравление</w:t>
            </w:r>
            <w:r w:rsidRPr="00A9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Кавалера трёх орденов Славы, выпускника </w:t>
            </w:r>
            <w:r w:rsidRPr="00A96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системы профтехобразования Коняева Виктора Михайловича</w:t>
            </w:r>
            <w:r w:rsidRPr="00A96F9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.8.05.2015г.</w:t>
            </w:r>
          </w:p>
        </w:tc>
        <w:tc>
          <w:tcPr>
            <w:tcW w:w="246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обучающиеся </w:t>
            </w:r>
          </w:p>
        </w:tc>
        <w:tc>
          <w:tcPr>
            <w:tcW w:w="2210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</w:tbl>
    <w:p w:rsidR="0078603A" w:rsidRDefault="00B32BB6" w:rsidP="00B32BB6">
      <w:pPr>
        <w:shd w:val="clear" w:color="auto" w:fill="FFFFFF"/>
        <w:spacing w:before="48" w:after="144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2BB6">
        <w:rPr>
          <w:rFonts w:ascii="Times New Roman" w:hAnsi="Times New Roman" w:cs="Times New Roman"/>
          <w:sz w:val="24"/>
          <w:szCs w:val="24"/>
        </w:rPr>
        <w:lastRenderedPageBreak/>
        <w:t xml:space="preserve">В училище регулярно проводятся спортивно-оздоровительные мероприятия: товарищеские игры по мини-футболу, настольному теннису, армрестлингу, волейболу, баскетболу. Лучшие спортсмены выступают, в сборных командах по различным видам спорта на городских соревнованиях. Преподаватели учебных дисциплин систематически ведут,  пропаганду здорового образа жизни, как во время занятий,  так и во время проведения внеклассных мероприятий. </w:t>
      </w:r>
    </w:p>
    <w:p w:rsidR="00B32BB6" w:rsidRPr="0078603A" w:rsidRDefault="00B32BB6" w:rsidP="00B6794A">
      <w:pPr>
        <w:pStyle w:val="2"/>
        <w:numPr>
          <w:ilvl w:val="1"/>
          <w:numId w:val="11"/>
        </w:numPr>
      </w:pPr>
      <w:bookmarkStart w:id="147" w:name="_Toc438633077"/>
      <w:r w:rsidRPr="0078603A">
        <w:t>Мероприятия физкультурно-спортивной направленности</w:t>
      </w:r>
      <w:bookmarkEnd w:id="147"/>
    </w:p>
    <w:tbl>
      <w:tblPr>
        <w:tblStyle w:val="a4"/>
        <w:tblW w:w="9606" w:type="dxa"/>
        <w:tblLook w:val="04A0"/>
      </w:tblPr>
      <w:tblGrid>
        <w:gridCol w:w="817"/>
        <w:gridCol w:w="3544"/>
        <w:gridCol w:w="2693"/>
        <w:gridCol w:w="2552"/>
      </w:tblGrid>
      <w:tr w:rsidR="00B32BB6" w:rsidRPr="00B32BB6" w:rsidTr="00B32BB6">
        <w:tc>
          <w:tcPr>
            <w:tcW w:w="81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дата проведения)</w:t>
            </w:r>
          </w:p>
        </w:tc>
        <w:tc>
          <w:tcPr>
            <w:tcW w:w="269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Кто привлекался и участвовал в мероприятии</w:t>
            </w:r>
          </w:p>
        </w:tc>
        <w:tc>
          <w:tcPr>
            <w:tcW w:w="255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на мероприятие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«Молодежь против наркотиков»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Виды: </w:t>
            </w:r>
            <w:r w:rsidRPr="00B32BB6">
              <w:rPr>
                <w:rFonts w:ascii="Times New Roman" w:eastAsia="Calibri" w:hAnsi="Times New Roman" w:cs="Times New Roman"/>
                <w:sz w:val="24"/>
                <w:szCs w:val="24"/>
              </w:rPr>
              <w:t>троеборье, кросс, футбол, волейбол, баскетбол, настольный теннис, шашки, шахматы, армрестлинг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- ноябрь)</w:t>
            </w:r>
          </w:p>
        </w:tc>
        <w:tc>
          <w:tcPr>
            <w:tcW w:w="269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преп.физвоспитания, руководители групп. Обучающиеся 1,2,3-го курсов.</w:t>
            </w:r>
          </w:p>
        </w:tc>
        <w:tc>
          <w:tcPr>
            <w:tcW w:w="255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«Веселые старты» 18.11.2014г.</w:t>
            </w:r>
          </w:p>
        </w:tc>
        <w:tc>
          <w:tcPr>
            <w:tcW w:w="269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преп.физвоспитания, руководители групп.</w:t>
            </w:r>
          </w:p>
        </w:tc>
        <w:tc>
          <w:tcPr>
            <w:tcW w:w="255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Товарищеские встречи обучающихся училища и СОШ №39  по настольному теннису, 4.02.2015г. </w:t>
            </w:r>
          </w:p>
        </w:tc>
        <w:tc>
          <w:tcPr>
            <w:tcW w:w="269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физвоспитания училища и СОШ№39, обучающиеся</w:t>
            </w:r>
          </w:p>
        </w:tc>
        <w:tc>
          <w:tcPr>
            <w:tcW w:w="255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обучающихся училища и СОШ №42 по волейболу, 18.03.2015г.</w:t>
            </w:r>
          </w:p>
        </w:tc>
        <w:tc>
          <w:tcPr>
            <w:tcW w:w="269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физвоспитания училища и СОШ№42, обучающиеся</w:t>
            </w:r>
          </w:p>
        </w:tc>
        <w:tc>
          <w:tcPr>
            <w:tcW w:w="255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«Дорога к здоровью»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31.03.15г.</w:t>
            </w:r>
          </w:p>
        </w:tc>
        <w:tc>
          <w:tcPr>
            <w:tcW w:w="269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физвоспитания, обучающиеся</w:t>
            </w:r>
          </w:p>
        </w:tc>
        <w:tc>
          <w:tcPr>
            <w:tcW w:w="255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163 чел.</w:t>
            </w:r>
          </w:p>
        </w:tc>
      </w:tr>
    </w:tbl>
    <w:p w:rsidR="00B32BB6" w:rsidRPr="00B32BB6" w:rsidRDefault="00B32BB6" w:rsidP="00B32B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2BB6" w:rsidRPr="00B32BB6" w:rsidRDefault="00B32BB6" w:rsidP="00B6794A">
      <w:pPr>
        <w:pStyle w:val="2"/>
        <w:numPr>
          <w:ilvl w:val="1"/>
          <w:numId w:val="23"/>
        </w:numPr>
      </w:pPr>
      <w:bookmarkStart w:id="148" w:name="_Toc438633078"/>
      <w:r w:rsidRPr="0083403B">
        <w:t>Мероприятия эстетической, художественной и др. направленности</w:t>
      </w:r>
      <w:r>
        <w:t>.</w:t>
      </w:r>
      <w:bookmarkEnd w:id="148"/>
    </w:p>
    <w:tbl>
      <w:tblPr>
        <w:tblStyle w:val="a4"/>
        <w:tblW w:w="9464" w:type="dxa"/>
        <w:tblLayout w:type="fixed"/>
        <w:tblLook w:val="04A0"/>
      </w:tblPr>
      <w:tblGrid>
        <w:gridCol w:w="817"/>
        <w:gridCol w:w="3969"/>
        <w:gridCol w:w="3119"/>
        <w:gridCol w:w="1559"/>
      </w:tblGrid>
      <w:tr w:rsidR="00B32BB6" w:rsidRPr="00B32BB6" w:rsidTr="00B32BB6">
        <w:tc>
          <w:tcPr>
            <w:tcW w:w="81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№№п/п</w:t>
            </w: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дата проведения)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Кто привлекался и участвовал в мероприятии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на мероприятие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«Дню знаний» 1.09.2014г.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Урок мира «10-я годовщина трагедии Беслана»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415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«Терек», </w:t>
            </w:r>
            <w:r w:rsidR="0065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E03" w:rsidRPr="00653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>премьерный показ документального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фильма «Беслан – память», приуроченный к 10-летию со дня трагедии в Беслане.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245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 (открытый  классный час)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18.09.2014г.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группы №3 Габараева Фатима Зурабовна, обучающиеся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(к</w:t>
            </w:r>
            <w:r w:rsidR="00653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3.10.14г.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Дублеры: администрации, преподаватеей, мастеров п/о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432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Акция «Милосердие» (посещение детского дома в рамках волонтерского движения) 2.10.13 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Мастер п/о Чибирова А.Э.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 групп № 6,9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Фотоконкурс «Мой любимый учитель» 2-5.10.14г.»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B32BB6" w:rsidRPr="00B32BB6" w:rsidRDefault="0083403B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посвященная  Дню Учителя  5.10.13г.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415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рождения К.Л.Хетагурова. 11.10.13г.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Преп.осетинского языка и литературы Габеева А.М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чтецов, посвященный дню рождения К.Л.Хетагурова. 15.10.13г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Преп.осетинского языка и литературы Габеева А.М.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Качлаева Диана группа №12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«Из Нара взлетел в поднебесье…»,  посвященная 155-летию со дня рождения К.Л.Хетагурова18.10.2014г.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Преп.осетинского языка и литературы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Габеева А.М. Рук.групп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227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«Мы в завтра выбрали дорогу» (посвящение в первокурсники) 18.10.13г.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323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обучающихся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«Звездный дождь» 24.10.14г.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326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Концерт- чествование победителей спартакиады «Молодежь - против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наркотиков» 14.11.14г.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доп.образования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«Восславим женщину – мать, чья любовь не знает границ…».  Конкурс чтецов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4.12.2014г.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Библиотекарь Бизюкина С.И.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Рк.групп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"Нартский эпос- душа осетинского народа" 11.12.2014г (открытое мероприятие)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Преп. осетинского языка и литературы Мостиева Б. О.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235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волонтерского движения </w:t>
            </w:r>
            <w:r w:rsidR="00653E03" w:rsidRPr="00653E03">
              <w:rPr>
                <w:rFonts w:ascii="Times New Roman" w:hAnsi="Times New Roman" w:cs="Times New Roman"/>
                <w:sz w:val="24"/>
                <w:szCs w:val="24"/>
              </w:rPr>
              <w:t>Новогодняя акция</w:t>
            </w:r>
            <w:r w:rsidRPr="0083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милосердия «Доброта спасет мир!»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(посещение детского дома с концертом и подарками) 24.12.14г.</w:t>
            </w:r>
          </w:p>
        </w:tc>
        <w:tc>
          <w:tcPr>
            <w:tcW w:w="3119" w:type="dxa"/>
          </w:tcPr>
          <w:p w:rsidR="00B32BB6" w:rsidRPr="00B32BB6" w:rsidRDefault="00B32BB6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Старостат. педагоги доп. Образования, </w:t>
            </w:r>
            <w:r w:rsidR="00653E03">
              <w:rPr>
                <w:rFonts w:ascii="Times New Roman" w:hAnsi="Times New Roman" w:cs="Times New Roman"/>
                <w:sz w:val="24"/>
                <w:szCs w:val="24"/>
              </w:rPr>
              <w:t>(газета «Слово»), обучающиеся</w:t>
            </w: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3E03" w:rsidRPr="00653E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65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>трудные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Новогодний праздничный концерт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26.12.14г.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 доп.образования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Вручение дипломов (выпускной вечер)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13.02.2015г.</w:t>
            </w:r>
          </w:p>
        </w:tc>
        <w:tc>
          <w:tcPr>
            <w:tcW w:w="311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 по УВР, педагог-организатор, педагоги доп.образования, руководители групп, обучающиеся</w:t>
            </w:r>
          </w:p>
        </w:tc>
        <w:tc>
          <w:tcPr>
            <w:tcW w:w="155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358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влюбленных» 12.02.15г.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Зам.дир.по УВР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86 чел. 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час, посвященный Дню Защитника Отечества 18.02.2015 г.</w:t>
            </w:r>
          </w:p>
        </w:tc>
        <w:tc>
          <w:tcPr>
            <w:tcW w:w="311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Сальникова М.В., обучающиеся</w:t>
            </w:r>
          </w:p>
        </w:tc>
        <w:tc>
          <w:tcPr>
            <w:tcW w:w="155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97 чел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Концерт «День 8 марта – женский праздник»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6.03.2015г.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 по УВР, педагог-организатор, педагоги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доп.образования, педагогический коллектив, 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326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Просмотр спектакля  Д.И.Фонвизина «</w:t>
            </w:r>
            <w:r w:rsidR="00653E03">
              <w:rPr>
                <w:rFonts w:ascii="Times New Roman" w:hAnsi="Times New Roman" w:cs="Times New Roman"/>
                <w:sz w:val="24"/>
                <w:szCs w:val="24"/>
              </w:rPr>
              <w:t>Недоросль»</w:t>
            </w: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Дигорском государственном драматическом театре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27.03.15г.</w:t>
            </w:r>
          </w:p>
        </w:tc>
        <w:tc>
          <w:tcPr>
            <w:tcW w:w="311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 по УВР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общежития,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</w:t>
            </w:r>
            <w:r w:rsidR="00653E03">
              <w:rPr>
                <w:rFonts w:ascii="Times New Roman" w:hAnsi="Times New Roman" w:cs="Times New Roman"/>
                <w:sz w:val="24"/>
                <w:szCs w:val="24"/>
              </w:rPr>
              <w:t>, проживающие в общежитии</w:t>
            </w:r>
          </w:p>
        </w:tc>
        <w:tc>
          <w:tcPr>
            <w:tcW w:w="155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День юмора. 1.04.15г.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 по УВР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общежития, 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Концерт народного артиста РСО-А Георгия Абаева 9.04.15г.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п/о, 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248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мастер- классов  «Знакомство с профессией»  14.04. – 18.04.15г.</w:t>
            </w:r>
          </w:p>
        </w:tc>
        <w:tc>
          <w:tcPr>
            <w:tcW w:w="3119" w:type="dxa"/>
          </w:tcPr>
          <w:p w:rsidR="0083403B" w:rsidRPr="00653E03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коллектив, </w:t>
            </w:r>
            <w:r w:rsidRPr="00653E03">
              <w:rPr>
                <w:rFonts w:ascii="Times New Roman" w:hAnsi="Times New Roman" w:cs="Times New Roman"/>
                <w:sz w:val="24"/>
                <w:szCs w:val="24"/>
              </w:rPr>
              <w:t>обучающися,</w:t>
            </w:r>
            <w:r w:rsidR="00653E03" w:rsidRPr="00653E0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СОШ №22, СОШ №42, СОШ №48, СОШ №46, СОШ №48, СОШ №41,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СОШ №33, СОШ №36.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Экологический фотоконкурс: «»А природа горько плачет», «Как прекрасен этот мир»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Зам.дир.по УВР, преп.хими Дзагоева Ф.Б., руководители групп, 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«Жизнь в согласии с природой»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Зам.дир.по УВР, преп.хими Дзагоева Ф.Б., руководители групп, 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из бытовых отходов «Вторая жизнь»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Зам.дир.по УВР, преп.хими Дзагоева Ф.Б., руководители групп, 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pStyle w:val="msonormalbullet2gif"/>
              <w:spacing w:before="0" w:beforeAutospacing="0" w:after="0" w:afterAutospacing="0" w:line="276" w:lineRule="auto"/>
              <w:contextualSpacing/>
            </w:pPr>
            <w:r w:rsidRPr="00B32BB6">
              <w:t xml:space="preserve">Презентация «Ирон æавзаг æмæ ирон литературæ» -15.05.15г. 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УВР, преподаватели осетинского языка и литературы, руководители групп, обучающиеся 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pStyle w:val="msonormalbullet2gif"/>
              <w:spacing w:before="0" w:beforeAutospacing="0" w:after="0" w:afterAutospacing="0" w:line="276" w:lineRule="auto"/>
              <w:contextualSpacing/>
            </w:pPr>
            <w:r w:rsidRPr="00B32BB6">
              <w:t>Конкурс докладов «М</w:t>
            </w:r>
            <w:r w:rsidRPr="00B32BB6">
              <w:rPr>
                <w:lang w:val="en-US"/>
              </w:rPr>
              <w:t>’</w:t>
            </w:r>
            <w:r w:rsidRPr="00B32BB6">
              <w:t>взаг»- 18.05.15г.</w:t>
            </w:r>
          </w:p>
          <w:p w:rsidR="00B32BB6" w:rsidRPr="00B32BB6" w:rsidRDefault="00B32BB6" w:rsidP="00B32BB6">
            <w:pPr>
              <w:pStyle w:val="msonormalbullet2gif"/>
              <w:spacing w:before="0" w:beforeAutospacing="0" w:after="0" w:afterAutospacing="0" w:line="276" w:lineRule="auto"/>
              <w:ind w:left="1920"/>
              <w:contextualSpacing/>
            </w:pP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УВР, преподаватели осетинского языка и литературы, руководители групп, обучающиеся 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pStyle w:val="msonormalbullet2gif"/>
              <w:spacing w:before="0" w:beforeAutospacing="0" w:after="0" w:afterAutospacing="0" w:line="276" w:lineRule="auto"/>
              <w:contextualSpacing/>
            </w:pPr>
            <w:r w:rsidRPr="00B32BB6">
              <w:t>Викторина  «Куд  зонæм ирон æвзаг» -  19.05.15г.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УВР, преподаватели осетинского языка и литературы, руководители групп, обучающиеся 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pStyle w:val="msonormalbullet2gif"/>
              <w:spacing w:before="0" w:beforeAutospacing="0" w:after="0" w:afterAutospacing="0" w:line="276" w:lineRule="auto"/>
              <w:contextualSpacing/>
            </w:pPr>
            <w:r w:rsidRPr="00B32BB6">
              <w:t>Конкурс чтецов «Ирон дзырд» -20.05.15г.</w:t>
            </w:r>
          </w:p>
          <w:p w:rsidR="00B32BB6" w:rsidRPr="00B32BB6" w:rsidRDefault="00B32BB6" w:rsidP="00B32BB6">
            <w:pPr>
              <w:pStyle w:val="msonormalbullet2gif"/>
              <w:spacing w:before="0" w:beforeAutospacing="0" w:after="0" w:afterAutospacing="0" w:line="276" w:lineRule="auto"/>
              <w:contextualSpacing/>
            </w:pP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УВР, преподаватели осетинского языка и литературы, руководители групп, обучающиеся 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pStyle w:val="msonormalbullet2gif"/>
              <w:spacing w:before="0" w:beforeAutospacing="0" w:after="0" w:afterAutospacing="0" w:line="276" w:lineRule="auto"/>
              <w:contextualSpacing/>
            </w:pPr>
            <w:r w:rsidRPr="00B32BB6">
              <w:t>Конкурс стенгазет  «Ирон æвзаг» - 21.05.15г.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УВР, преподаватели осетинского языка и литературы, руководители групп, обучающиеся 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pStyle w:val="msonormalbullet2gif"/>
              <w:spacing w:before="0" w:beforeAutospacing="0" w:after="0" w:afterAutospacing="0" w:line="276" w:lineRule="auto"/>
              <w:contextualSpacing/>
            </w:pPr>
            <w:r w:rsidRPr="00B32BB6">
              <w:t>Литературно-музыкальная композиция «М’взаг мæ хæзна» - 22.05.15г.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УВР, преподаватели осетинского языка и литературы, руководители групп,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Отчетный годовой концерт творческих коллективов училища ( с  приглашением родителей) 29.05.15г.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Зам.дир по УВР, педагог-организатор, педагоги доп.образования, педагогический коллектив, родители, 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357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7F7FF9" w:rsidRDefault="00653E03" w:rsidP="00653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ЦРТДЮ 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>«Заря»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защиты детей1.06.15г.</w:t>
            </w:r>
          </w:p>
        </w:tc>
        <w:tc>
          <w:tcPr>
            <w:tcW w:w="3119" w:type="dxa"/>
            <w:vAlign w:val="center"/>
          </w:tcPr>
          <w:p w:rsidR="00B32BB6" w:rsidRPr="007F7FF9" w:rsidRDefault="007F7FF9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Зам.дир по УВР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обучающиеся, рук.групп </w:t>
            </w:r>
          </w:p>
        </w:tc>
        <w:tc>
          <w:tcPr>
            <w:tcW w:w="155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7F7FF9" w:rsidRDefault="007F7FF9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А.С.Пушкина,  возложение цветов к бюсту поэта 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>в Пушкинском скверике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6.06.15г.</w:t>
            </w:r>
          </w:p>
        </w:tc>
        <w:tc>
          <w:tcPr>
            <w:tcW w:w="311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Администрация, преп. русского языка и литературы Еналдиева А.К. обучающиеся</w:t>
            </w:r>
          </w:p>
        </w:tc>
        <w:tc>
          <w:tcPr>
            <w:tcW w:w="155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к 75-летию со дня рождения И.А.Бродского «Ниоткуда с любовью», 24.05.15г.</w:t>
            </w:r>
          </w:p>
        </w:tc>
        <w:tc>
          <w:tcPr>
            <w:tcW w:w="3119" w:type="dxa"/>
            <w:vAlign w:val="center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Преп. русского языка и литературы Еналдиева А.К., обучающиеся, руководители групп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79 чел.</w:t>
            </w:r>
          </w:p>
        </w:tc>
      </w:tr>
    </w:tbl>
    <w:p w:rsidR="00B32BB6" w:rsidRPr="00B32BB6" w:rsidRDefault="00B32BB6" w:rsidP="00B32BB6">
      <w:pPr>
        <w:rPr>
          <w:rFonts w:ascii="Times New Roman" w:hAnsi="Times New Roman" w:cs="Times New Roman"/>
          <w:sz w:val="24"/>
          <w:szCs w:val="24"/>
        </w:rPr>
      </w:pPr>
    </w:p>
    <w:p w:rsidR="00B32BB6" w:rsidRPr="00AD0013" w:rsidRDefault="00B32BB6" w:rsidP="00B6794A">
      <w:pPr>
        <w:pStyle w:val="2"/>
        <w:numPr>
          <w:ilvl w:val="1"/>
          <w:numId w:val="23"/>
        </w:numPr>
      </w:pPr>
      <w:bookmarkStart w:id="149" w:name="_Toc438633079"/>
      <w:r w:rsidRPr="00AD0013">
        <w:t>Круглые столы, семинары</w:t>
      </w:r>
      <w:r w:rsidR="007F7FF9">
        <w:t>,</w:t>
      </w:r>
      <w:r w:rsidRPr="00AD0013">
        <w:t xml:space="preserve"> проведенные в училище  с приглашением гостей  </w:t>
      </w:r>
      <w:r w:rsidR="00F46CB2">
        <w:t xml:space="preserve">из </w:t>
      </w:r>
      <w:r w:rsidRPr="00AD0013">
        <w:t>разных структур</w:t>
      </w:r>
      <w:bookmarkEnd w:id="149"/>
      <w:r w:rsidRPr="00AD0013">
        <w:t xml:space="preserve">  </w:t>
      </w:r>
    </w:p>
    <w:tbl>
      <w:tblPr>
        <w:tblStyle w:val="a4"/>
        <w:tblW w:w="9464" w:type="dxa"/>
        <w:tblLayout w:type="fixed"/>
        <w:tblLook w:val="04A0"/>
      </w:tblPr>
      <w:tblGrid>
        <w:gridCol w:w="817"/>
        <w:gridCol w:w="3969"/>
        <w:gridCol w:w="3119"/>
        <w:gridCol w:w="1559"/>
      </w:tblGrid>
      <w:tr w:rsidR="00B32BB6" w:rsidRPr="00B32BB6" w:rsidTr="00B32BB6">
        <w:tc>
          <w:tcPr>
            <w:tcW w:w="81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Мероприятия (название, дата проведения)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Кто привлекался и участвовал в мероприятии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на мероприятие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групп «О детском и подростковом суициде»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15.10.2014г.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Психолог Дзугаева А</w:t>
            </w:r>
            <w:r w:rsidR="00BA669D"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Семинар: «Все о ВИЧ/СПИДе»</w:t>
            </w:r>
            <w:r w:rsidR="007F7FF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6.11.2014г.</w:t>
            </w:r>
            <w:r w:rsidR="007F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32BB6" w:rsidRPr="007F7FF9" w:rsidRDefault="00B32BB6" w:rsidP="007F7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FF9" w:rsidRPr="007F7FF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Кочиева Ф.Я. и </w:t>
            </w:r>
            <w:r w:rsidR="007F7FF9" w:rsidRPr="007F7FF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7F7FF9" w:rsidRPr="007F7FF9">
              <w:rPr>
                <w:rFonts w:ascii="Times New Roman" w:hAnsi="Times New Roman" w:cs="Times New Roman"/>
                <w:sz w:val="24"/>
                <w:szCs w:val="24"/>
              </w:rPr>
              <w:t>Дзугаева А.П.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Круглый стол «Знай свои права»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 сиротам и детям, оставшимся без попечения родителей, а также их законным представителям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20.11.2014г.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совместно с Министерством юстиции РФ по РСО-Алании   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Дети сироты и дети, оставшиеся без попечения родителей, а также их законные представители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приглашением работников правоохранительных органов на тему: «Ответственность несовершеннолетних за хранение, распространение, изготовление, потребление наркотических средств 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психоактивных веществ» 27.11.14г.</w:t>
            </w:r>
          </w:p>
        </w:tc>
        <w:tc>
          <w:tcPr>
            <w:tcW w:w="311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ОДН </w:t>
            </w:r>
          </w:p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Мхитарян И.А.,</w:t>
            </w:r>
          </w:p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групп, обучающиеся 1-го курса </w:t>
            </w:r>
          </w:p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«Наркомания – знак беды» «СПИД – чума </w:t>
            </w:r>
            <w:r w:rsidRPr="007F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17.12.2014г</w:t>
            </w:r>
          </w:p>
        </w:tc>
        <w:tc>
          <w:tcPr>
            <w:tcW w:w="311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Сотрудники Центра по профилактике и борьбе со СПИДом и инфекционными заболеваниями–Платонов А.В. и Томаева З.В.                 Преподаватели и мастера п/о, обучающиеся групп №2 и 12</w:t>
            </w:r>
          </w:p>
        </w:tc>
        <w:tc>
          <w:tcPr>
            <w:tcW w:w="155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Круглый стол для преподавателей  «Позитив в коллективе»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15.01.2015г.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преподаватели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AD0013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Семинар для обучающихся «Все о ВИЧ/СПИДе» 27.01,28.01.2015г.</w:t>
            </w:r>
          </w:p>
        </w:tc>
        <w:tc>
          <w:tcPr>
            <w:tcW w:w="3119" w:type="dxa"/>
          </w:tcPr>
          <w:p w:rsidR="00B32BB6" w:rsidRPr="007F7FF9" w:rsidRDefault="007F7FF9" w:rsidP="007F7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>сихолог, социальный педагог</w:t>
            </w:r>
          </w:p>
        </w:tc>
        <w:tc>
          <w:tcPr>
            <w:tcW w:w="1559" w:type="dxa"/>
          </w:tcPr>
          <w:p w:rsidR="00B32BB6" w:rsidRPr="00AD0013" w:rsidRDefault="00B32BB6" w:rsidP="00B32B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13">
              <w:rPr>
                <w:rFonts w:ascii="Times New Roman" w:hAnsi="Times New Roman" w:cs="Times New Roman"/>
                <w:b/>
                <w:sz w:val="24"/>
                <w:szCs w:val="24"/>
              </w:rPr>
              <w:t>235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Круглый стол «Служба в армии почетная обязанность» 4.02.2015г.</w:t>
            </w:r>
          </w:p>
        </w:tc>
        <w:tc>
          <w:tcPr>
            <w:tcW w:w="3119" w:type="dxa"/>
          </w:tcPr>
          <w:p w:rsidR="00B32BB6" w:rsidRPr="007F7FF9" w:rsidRDefault="00E939A4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ук.ОБЖ Федулов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групп, обучающиеся,</w:t>
            </w:r>
          </w:p>
          <w:p w:rsidR="00B32BB6" w:rsidRPr="007F7FF9" w:rsidRDefault="00B32BB6" w:rsidP="00E93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Яшин А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представ.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ОВК РСО-Алания, Дунаев Б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– преп.ОБЖ гимназии №16, Давыдов Н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. -ВВ МВД РФ в/ч 3748,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Н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– ст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преп.</w:t>
            </w:r>
            <w:r w:rsidR="00E9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A4"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ОБЖ СОРИПКРО,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94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Семинар  для мастеров производственного обучения  «Взаимоотношения в коллективе»18.02.2015г.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Психолог, мастера п/о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Тренинг «Тренировка памяти» (с ослабленной памятью)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17.03.2015г.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Тренинг с обучающимися «Эффективные способы запоминания учебного материала» 18.03.2015г.</w:t>
            </w:r>
          </w:p>
        </w:tc>
        <w:tc>
          <w:tcPr>
            <w:tcW w:w="311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7F7FF9"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«Знаете, каким он парнем был», посв. Дню космонавтики</w:t>
            </w:r>
          </w:p>
        </w:tc>
        <w:tc>
          <w:tcPr>
            <w:tcW w:w="311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Зам.дир по УВР,</w:t>
            </w:r>
          </w:p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обучающиеся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86 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родителей «Правовое воспитание подростков» 29.05.15г. </w:t>
            </w:r>
          </w:p>
        </w:tc>
        <w:tc>
          <w:tcPr>
            <w:tcW w:w="311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Зам.дир по УВР, психолог, соц.педагог, инспектор ПДН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86чел.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4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7F7FF9"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«Сроку давности не подлежит» по книге С.Т. Кузьмина в рамках 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обучающихся с участью узников фашистских концлагерей.</w:t>
            </w:r>
          </w:p>
        </w:tc>
        <w:tc>
          <w:tcPr>
            <w:tcW w:w="3119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общежития, обучающиеся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</w:tc>
      </w:tr>
    </w:tbl>
    <w:p w:rsidR="00B32BB6" w:rsidRPr="00B32BB6" w:rsidRDefault="00B32BB6" w:rsidP="00B32BB6">
      <w:pPr>
        <w:rPr>
          <w:rFonts w:ascii="Times New Roman" w:hAnsi="Times New Roman" w:cs="Times New Roman"/>
          <w:sz w:val="24"/>
          <w:szCs w:val="24"/>
        </w:rPr>
      </w:pPr>
    </w:p>
    <w:p w:rsidR="00B6794A" w:rsidRDefault="00B32BB6" w:rsidP="00B32BB6">
      <w:pPr>
        <w:rPr>
          <w:rFonts w:ascii="Times New Roman" w:hAnsi="Times New Roman" w:cs="Times New Roman"/>
          <w:b/>
          <w:sz w:val="24"/>
          <w:szCs w:val="24"/>
        </w:rPr>
      </w:pPr>
      <w:r w:rsidRPr="00AD0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94A" w:rsidRDefault="00B6794A" w:rsidP="00B32BB6">
      <w:pPr>
        <w:rPr>
          <w:rFonts w:ascii="Times New Roman" w:hAnsi="Times New Roman" w:cs="Times New Roman"/>
          <w:b/>
          <w:sz w:val="24"/>
          <w:szCs w:val="24"/>
        </w:rPr>
      </w:pPr>
    </w:p>
    <w:p w:rsidR="00B32BB6" w:rsidRPr="00AD0013" w:rsidRDefault="00B6794A" w:rsidP="00B6794A">
      <w:pPr>
        <w:pStyle w:val="2"/>
        <w:numPr>
          <w:ilvl w:val="1"/>
          <w:numId w:val="23"/>
        </w:numPr>
      </w:pPr>
      <w:bookmarkStart w:id="150" w:name="_Toc438633080"/>
      <w:r>
        <w:t>У</w:t>
      </w:r>
      <w:r w:rsidR="00B32BB6" w:rsidRPr="00AD0013">
        <w:t>частие педагогов в конкурсах различного уровня</w:t>
      </w:r>
      <w:bookmarkEnd w:id="150"/>
    </w:p>
    <w:tbl>
      <w:tblPr>
        <w:tblStyle w:val="a4"/>
        <w:tblW w:w="9464" w:type="dxa"/>
        <w:tblLayout w:type="fixed"/>
        <w:tblLook w:val="04A0"/>
      </w:tblPr>
      <w:tblGrid>
        <w:gridCol w:w="817"/>
        <w:gridCol w:w="5528"/>
        <w:gridCol w:w="1843"/>
        <w:gridCol w:w="1276"/>
      </w:tblGrid>
      <w:tr w:rsidR="00B32BB6" w:rsidRPr="00B32BB6" w:rsidTr="00B32BB6">
        <w:tc>
          <w:tcPr>
            <w:tcW w:w="81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№№  пп</w:t>
            </w:r>
          </w:p>
        </w:tc>
        <w:tc>
          <w:tcPr>
            <w:tcW w:w="552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Название и дата проведения конкурса</w:t>
            </w:r>
          </w:p>
        </w:tc>
        <w:tc>
          <w:tcPr>
            <w:tcW w:w="184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Итог участия</w:t>
            </w:r>
          </w:p>
        </w:tc>
      </w:tr>
      <w:tr w:rsidR="00B32BB6" w:rsidRPr="00B32BB6" w:rsidTr="00B32BB6">
        <w:trPr>
          <w:trHeight w:val="369"/>
        </w:trPr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2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Экологический смотр-конкурс «Нам и внукам»  14.11.2014г., Базик Анна Александрович</w:t>
            </w:r>
          </w:p>
        </w:tc>
        <w:tc>
          <w:tcPr>
            <w:tcW w:w="184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B32BB6" w:rsidRPr="00B32BB6" w:rsidTr="00B32BB6">
        <w:trPr>
          <w:trHeight w:val="463"/>
        </w:trPr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2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Экологический смотр-конкурс «Нам и внукам»  21.11.2014г., Фарниева Залина Амурхановна</w:t>
            </w:r>
          </w:p>
        </w:tc>
        <w:tc>
          <w:tcPr>
            <w:tcW w:w="184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2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Конкурс молодых исследователей «Шаг в будущее»   25.11.2014г.,</w:t>
            </w:r>
          </w:p>
          <w:p w:rsidR="00B32BB6" w:rsidRPr="00B32BB6" w:rsidRDefault="00B32BB6" w:rsidP="00B32BB6">
            <w:pPr>
              <w:tabs>
                <w:tab w:val="left" w:pos="3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Базик Анна Александрович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2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молодых исследователей «Шаг в будущее» 25.11.2014г.,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Фарниева Залина Амурхановна</w:t>
            </w:r>
          </w:p>
        </w:tc>
        <w:tc>
          <w:tcPr>
            <w:tcW w:w="184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е место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2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2BB6" w:rsidRPr="007F7FF9" w:rsidRDefault="007F7FF9" w:rsidP="007F7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Участие в течение года в п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>оисков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научно-исследовательск</w:t>
            </w: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ой деятельности,</w:t>
            </w:r>
            <w:r w:rsidR="00B32BB6" w:rsidRPr="007F7FF9">
              <w:rPr>
                <w:rFonts w:ascii="Times New Roman" w:hAnsi="Times New Roman" w:cs="Times New Roman"/>
                <w:sz w:val="24"/>
                <w:szCs w:val="24"/>
              </w:rPr>
              <w:t xml:space="preserve"> в военно-патриотических акциях и конкурсах. </w:t>
            </w:r>
          </w:p>
        </w:tc>
        <w:tc>
          <w:tcPr>
            <w:tcW w:w="1843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</w:tcPr>
          <w:p w:rsidR="00B32BB6" w:rsidRPr="007F7FF9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2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2BB6" w:rsidRPr="00B32BB6" w:rsidRDefault="007F7FF9" w:rsidP="00EF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392" w:rsidRPr="00EF7392">
              <w:rPr>
                <w:rFonts w:ascii="Times New Roman" w:hAnsi="Times New Roman" w:cs="Times New Roman"/>
                <w:sz w:val="24"/>
                <w:szCs w:val="24"/>
              </w:rPr>
              <w:t>сероссийский к</w:t>
            </w:r>
            <w:r w:rsidR="00B32BB6" w:rsidRPr="00EF739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B32BB6" w:rsidRPr="00AD0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>для педагогов «За нравственный подвиг учителя». Преподаватель русского языка и литературы Еналдиева Алла Константиновна.</w:t>
            </w:r>
          </w:p>
        </w:tc>
        <w:tc>
          <w:tcPr>
            <w:tcW w:w="184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EF7392" w:rsidRPr="00EF7392" w:rsidRDefault="00EF7392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республиканском этапе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2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Конкурс методик по работе в сфере профессионального самоопределения «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Собой»  зам.дир по УВР Мукагова И.С., июнь-ноябрь.</w:t>
            </w:r>
          </w:p>
        </w:tc>
        <w:tc>
          <w:tcPr>
            <w:tcW w:w="184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Итоги в ноябре</w:t>
            </w:r>
          </w:p>
        </w:tc>
      </w:tr>
      <w:tr w:rsidR="00B32BB6" w:rsidRPr="00B32BB6" w:rsidTr="00B32BB6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2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«Воспитатели России»  мастер п/о Сальникова М.В., июнь-ноябрь.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Итоги в ноябре</w:t>
            </w:r>
          </w:p>
        </w:tc>
      </w:tr>
    </w:tbl>
    <w:p w:rsidR="00B32BB6" w:rsidRPr="00B32BB6" w:rsidRDefault="00B32BB6" w:rsidP="00B32BB6">
      <w:pPr>
        <w:rPr>
          <w:rFonts w:ascii="Times New Roman" w:hAnsi="Times New Roman" w:cs="Times New Roman"/>
          <w:sz w:val="24"/>
          <w:szCs w:val="24"/>
        </w:rPr>
      </w:pPr>
    </w:p>
    <w:p w:rsidR="00B32BB6" w:rsidRPr="00AD0013" w:rsidRDefault="00B6794A" w:rsidP="00B6794A">
      <w:pPr>
        <w:pStyle w:val="2"/>
        <w:numPr>
          <w:ilvl w:val="1"/>
          <w:numId w:val="23"/>
        </w:numPr>
      </w:pPr>
      <w:bookmarkStart w:id="151" w:name="_Toc438633081"/>
      <w:r>
        <w:t xml:space="preserve">Участие </w:t>
      </w:r>
      <w:r w:rsidR="00B32BB6" w:rsidRPr="00AD0013">
        <w:t>обучающихся в конкурсах различного уровня</w:t>
      </w:r>
      <w:bookmarkEnd w:id="151"/>
    </w:p>
    <w:tbl>
      <w:tblPr>
        <w:tblStyle w:val="a4"/>
        <w:tblW w:w="9747" w:type="dxa"/>
        <w:tblLayout w:type="fixed"/>
        <w:tblLook w:val="04A0"/>
      </w:tblPr>
      <w:tblGrid>
        <w:gridCol w:w="817"/>
        <w:gridCol w:w="5812"/>
        <w:gridCol w:w="1559"/>
        <w:gridCol w:w="1559"/>
      </w:tblGrid>
      <w:tr w:rsidR="00B32BB6" w:rsidRPr="00B32BB6" w:rsidTr="00EF7392">
        <w:tc>
          <w:tcPr>
            <w:tcW w:w="81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Название и дата проведения конкурса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Итог участия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«Дæ ном мыггагмæ у цæринаг», посвящённый дню рождения Коста Левановича Хетагурова 15.10.2014г., обучающаяся группы №12 Качлаева Диана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РСО-Алания по современным танцевальным направлениям «Танцевальный олимп Осетии» 7.11.2014г. танцевальный коллектив «Амонд» (обучающающиеся групп Абаева Алина, Торчинова Лена, Дряева Залина, Гогичаева Залина, Багаева Алана)</w:t>
            </w:r>
          </w:p>
        </w:tc>
        <w:tc>
          <w:tcPr>
            <w:tcW w:w="1559" w:type="dxa"/>
          </w:tcPr>
          <w:p w:rsidR="00B32BB6" w:rsidRPr="00EF7392" w:rsidRDefault="00EF7392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- ое место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РСО - Алания по современным танцевальным направлениям «Танцевальный олимп Осетии» 7.11.2014г. (обучающаяся группы №9 Абаева Алина)</w:t>
            </w:r>
          </w:p>
        </w:tc>
        <w:tc>
          <w:tcPr>
            <w:tcW w:w="1559" w:type="dxa"/>
          </w:tcPr>
          <w:p w:rsidR="00B32BB6" w:rsidRPr="00EF7392" w:rsidRDefault="00EF7392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Диплом 5 степени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Экологический смотр-конкурс «Нам и внукам»  14.11.2014г., (обучающийся группы №1 Тедеев Рауль)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Конкурс молодых исследователей «Шаг в будущее» 25.11.2014г., (обучающийся группы №2 Рудич Петр)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«Московская Выставка-ярмарка школьных </w:t>
            </w:r>
            <w:r w:rsidR="00EF7392" w:rsidRPr="00EF739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мпаний</w:t>
            </w:r>
            <w:r w:rsidRPr="00282F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, МОО "Достижения молодых" - 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Achievement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при содействии и поддержке Торгово-промышленной палаты РФ и ООО «Браклайс капитал» с 26.01. по 30.01.2015г.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2F10">
              <w:rPr>
                <w:rFonts w:ascii="Times New Roman" w:hAnsi="Times New Roman" w:cs="Times New Roman"/>
                <w:sz w:val="24"/>
                <w:szCs w:val="24"/>
              </w:rPr>
              <w:t>об-ся гр№15 Кувалда Полина, об-ся гр№15 Пилуй Снежана, об-ся гр№23 Айларов  Борис, об-ся гр№23 Ткачев Валерий)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Малая академия наук « Интеллект будущего»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обуч-ся гр.№9  Кочиева Ирина, февраль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EF7392"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иностранным языкам «Я  - лингвист» </w:t>
            </w:r>
          </w:p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обуч-ся гр.№9  Кочиева Ирина, февраль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EF7392"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дистационный 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иностранным языкам «Я  - лингвист» </w:t>
            </w:r>
          </w:p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обуч-ся гр.№17 Мухамадиева Сальвия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EF7392" w:rsidP="00EF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  <w:r w:rsidR="00B32BB6"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 «Профессия»  (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B32BB6"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рисун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32BB6" w:rsidRPr="00EF7392">
              <w:rPr>
                <w:rFonts w:ascii="Times New Roman" w:hAnsi="Times New Roman" w:cs="Times New Roman"/>
                <w:sz w:val="24"/>
                <w:szCs w:val="24"/>
              </w:rPr>
              <w:t>) обуч-ся</w:t>
            </w:r>
            <w:r w:rsidR="00B32BB6"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гр№1 Акоева Элиза, гр№12 Арутюнан Анаид, гр№5 Давыдов Валера, гр№19 Кадалов Давид, гр№2 Алискеров Эдуард, гр№18 Будтуева Яна, гр№9 Даурова Алина, 2.04.2015г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282F10" w:rsidRDefault="00EF7392" w:rsidP="00EF73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 «Профессия»  (номинация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сочинение)</w:t>
            </w:r>
            <w:r w:rsidRPr="0028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обуч-ся гр №</w:t>
            </w:r>
            <w:r w:rsidR="00B32BB6" w:rsidRPr="00EF7392">
              <w:rPr>
                <w:rFonts w:ascii="Times New Roman" w:hAnsi="Times New Roman" w:cs="Times New Roman"/>
                <w:sz w:val="24"/>
                <w:szCs w:val="24"/>
              </w:rPr>
              <w:t>15  Ефремова Ника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2.04.2015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студенческого творчества «Студенческая весна-2015» 1.04.2015, обучающиеся гр№9,15. </w:t>
            </w:r>
            <w:r w:rsidR="00EF73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Рук. Маргиева Н.О.</w:t>
            </w:r>
            <w:r w:rsidR="00EF7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 «Великая  Победа» 3.04.2015г.</w:t>
            </w:r>
          </w:p>
          <w:p w:rsidR="00B32BB6" w:rsidRPr="00EF7392" w:rsidRDefault="00B32BB6" w:rsidP="00B32BB6">
            <w:pPr>
              <w:pStyle w:val="a8"/>
              <w:spacing w:before="0" w:beforeAutospacing="0" w:after="0" w:afterAutospacing="0" w:line="276" w:lineRule="auto"/>
              <w:rPr>
                <w:rFonts w:eastAsiaTheme="minorHAnsi"/>
              </w:rPr>
            </w:pPr>
            <w:r w:rsidRPr="00EF7392">
              <w:rPr>
                <w:rFonts w:eastAsiaTheme="minorHAnsi"/>
              </w:rPr>
              <w:t xml:space="preserve">Номинация «Солист» Багдасаров Артур, обучающийся группы №13, номинация «Вокальный </w:t>
            </w:r>
            <w:r w:rsidRPr="00EF7392">
              <w:rPr>
                <w:rFonts w:eastAsiaTheme="minorHAnsi"/>
              </w:rPr>
              <w:lastRenderedPageBreak/>
              <w:t>ансамбль» обучающиеся группы №18 Урумова Лариса, Газаева Лариса, Багаева Алана и Калоева Дзерасса.</w:t>
            </w:r>
          </w:p>
        </w:tc>
        <w:tc>
          <w:tcPr>
            <w:tcW w:w="1559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559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«Солист» - </w:t>
            </w:r>
            <w:r w:rsidRPr="00EF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«Вокальный ансамбль» -  </w:t>
            </w:r>
            <w:r w:rsidRPr="00EF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по информатике и вычислительной технике:обуч-ся гр №23 Туаева Виктория, Николаева Анна, Ховайко Анастасия, </w:t>
            </w:r>
            <w:r w:rsidR="00EF73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мастер п/о Филатова И.А., 16.04.15г.</w:t>
            </w:r>
            <w:r w:rsidR="00EF7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произведений детского изобразительного творчества «Дети-Природа-Жизнь» 17.04.2015г. Обучающиеся групп</w:t>
            </w:r>
            <w:r w:rsidR="00EF7392">
              <w:rPr>
                <w:rFonts w:ascii="Times New Roman" w:hAnsi="Times New Roman" w:cs="Times New Roman"/>
                <w:sz w:val="24"/>
                <w:szCs w:val="24"/>
              </w:rPr>
              <w:t>ы №1 Тамаев Вадим, Тедеев Рауль (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мастера п/о Базик А.А., Фарниева З.А, Миронов А.Н.</w:t>
            </w:r>
            <w:r w:rsidR="00EF7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«Мир металла» обуч-ся  гр№1, гр№17 </w:t>
            </w:r>
            <w:r w:rsidR="00EF7392" w:rsidRPr="00EF73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мастера п/о Черчесова А.В., Бережная Н.Л</w:t>
            </w:r>
            <w:r w:rsidR="00EF7392" w:rsidRPr="00EF7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о профессиях «За собой» 30.04.2015</w:t>
            </w:r>
          </w:p>
          <w:p w:rsidR="00B32BB6" w:rsidRPr="00282F10" w:rsidRDefault="00B32BB6" w:rsidP="00EF73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Обучающаяся гр№23 Тополян Кристина, Обучающаяся гр№12 Братчикова Кристина</w:t>
            </w:r>
            <w:r w:rsidRPr="0028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Итоги после 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EF7392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автомеханической направленности «Дорогами </w:t>
            </w:r>
            <w:r w:rsidR="00EF7392" w:rsidRPr="00EF7392">
              <w:rPr>
                <w:rFonts w:ascii="Times New Roman" w:hAnsi="Times New Roman" w:cs="Times New Roman"/>
                <w:sz w:val="24"/>
                <w:szCs w:val="24"/>
              </w:rPr>
              <w:t>войны» 5.05.15г. обуч-ся гр №2 (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мастер п/о Бурнацева Р.С.</w:t>
            </w:r>
            <w:r w:rsidR="00EF7392" w:rsidRPr="00EF7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EF7392" w:rsidRDefault="00B32BB6" w:rsidP="009953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  <w:r w:rsidR="00EF7392"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на немецком языке</w:t>
            </w:r>
            <w:r w:rsidRPr="00EF7392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 лучшая» обуч-ся гр №9 </w:t>
            </w:r>
            <w:r w:rsidR="00EF7392">
              <w:rPr>
                <w:rFonts w:ascii="Times New Roman" w:hAnsi="Times New Roman" w:cs="Times New Roman"/>
                <w:sz w:val="24"/>
                <w:szCs w:val="24"/>
              </w:rPr>
              <w:t>Кочиева Ирина</w:t>
            </w:r>
            <w:r w:rsidR="009953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53CD" w:rsidRPr="00EF7392">
              <w:rPr>
                <w:rFonts w:ascii="Times New Roman" w:hAnsi="Times New Roman" w:cs="Times New Roman"/>
                <w:sz w:val="24"/>
                <w:szCs w:val="24"/>
              </w:rPr>
              <w:t>преподаватель немецкого языка Карсанова Н.В.</w:t>
            </w:r>
            <w:r w:rsidR="00995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Итоги не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подведены</w:t>
            </w:r>
          </w:p>
        </w:tc>
      </w:tr>
      <w:tr w:rsidR="009953CD" w:rsidRPr="00B32BB6" w:rsidTr="00EF7392">
        <w:tc>
          <w:tcPr>
            <w:tcW w:w="817" w:type="dxa"/>
          </w:tcPr>
          <w:p w:rsidR="009953CD" w:rsidRPr="00B32BB6" w:rsidRDefault="009953CD" w:rsidP="00806747">
            <w:pPr>
              <w:pStyle w:val="a3"/>
              <w:numPr>
                <w:ilvl w:val="0"/>
                <w:numId w:val="27"/>
              </w:numPr>
              <w:spacing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3CD" w:rsidRPr="009953CD" w:rsidRDefault="009953CD" w:rsidP="00D669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«Орленок-2015» конкурс «Меткий стрелок» </w:t>
            </w:r>
          </w:p>
        </w:tc>
        <w:tc>
          <w:tcPr>
            <w:tcW w:w="1559" w:type="dxa"/>
          </w:tcPr>
          <w:p w:rsidR="009953CD" w:rsidRPr="009953CD" w:rsidRDefault="009953CD" w:rsidP="00D669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9953CD" w:rsidRPr="009953CD" w:rsidRDefault="009953CD" w:rsidP="00D669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3CD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«Орленок-2015» конкурс «Меткий стрелок»</w:t>
            </w:r>
          </w:p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 обуч-ся гр.№19 Коршунов Богдан, 6.05.15г.</w:t>
            </w:r>
          </w:p>
          <w:p w:rsidR="009953CD" w:rsidRPr="009953CD" w:rsidRDefault="009953CD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обуч-ся гр№2 Бурдули Александр , 6.05.15г.</w:t>
            </w:r>
          </w:p>
        </w:tc>
        <w:tc>
          <w:tcPr>
            <w:tcW w:w="1559" w:type="dxa"/>
          </w:tcPr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9953CD" w:rsidRPr="009953CD" w:rsidRDefault="009953CD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CD" w:rsidRPr="009953CD" w:rsidRDefault="009953CD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953CD" w:rsidRPr="009953CD" w:rsidRDefault="009953CD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«Орленок-2015» конкурс «Санитарных постов»</w:t>
            </w:r>
          </w:p>
        </w:tc>
        <w:tc>
          <w:tcPr>
            <w:tcW w:w="1559" w:type="dxa"/>
          </w:tcPr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2BB6" w:rsidRPr="00B32BB6" w:rsidTr="00EF7392">
        <w:tc>
          <w:tcPr>
            <w:tcW w:w="817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27"/>
              </w:numPr>
              <w:spacing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«Орленок-2015» конкурс «Статен, строен, уважения достоин»</w:t>
            </w:r>
          </w:p>
        </w:tc>
        <w:tc>
          <w:tcPr>
            <w:tcW w:w="1559" w:type="dxa"/>
          </w:tcPr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282F10" w:rsidRDefault="00282F10" w:rsidP="00B32BB6">
      <w:pPr>
        <w:rPr>
          <w:rFonts w:ascii="Times New Roman" w:hAnsi="Times New Roman" w:cs="Times New Roman"/>
          <w:sz w:val="24"/>
          <w:szCs w:val="24"/>
        </w:rPr>
      </w:pPr>
    </w:p>
    <w:p w:rsidR="00B32BB6" w:rsidRPr="00282F10" w:rsidRDefault="00B32BB6" w:rsidP="00B6794A">
      <w:pPr>
        <w:pStyle w:val="2"/>
        <w:numPr>
          <w:ilvl w:val="1"/>
          <w:numId w:val="23"/>
        </w:numPr>
      </w:pPr>
      <w:bookmarkStart w:id="152" w:name="_Toc438633082"/>
      <w:r w:rsidRPr="00282F10">
        <w:t>Занятость обучающихся в летний период</w:t>
      </w:r>
      <w:bookmarkEnd w:id="152"/>
    </w:p>
    <w:tbl>
      <w:tblPr>
        <w:tblStyle w:val="a4"/>
        <w:tblW w:w="9464" w:type="dxa"/>
        <w:tblLook w:val="04A0"/>
      </w:tblPr>
      <w:tblGrid>
        <w:gridCol w:w="1089"/>
        <w:gridCol w:w="2988"/>
        <w:gridCol w:w="2552"/>
        <w:gridCol w:w="1559"/>
        <w:gridCol w:w="1276"/>
      </w:tblGrid>
      <w:tr w:rsidR="00B32BB6" w:rsidRPr="00B32BB6" w:rsidTr="00B32BB6">
        <w:tc>
          <w:tcPr>
            <w:tcW w:w="108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98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(с разбивкой по курсам)</w:t>
            </w:r>
          </w:p>
        </w:tc>
        <w:tc>
          <w:tcPr>
            <w:tcW w:w="255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Трудовой лагерь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Отдых дома</w:t>
            </w:r>
          </w:p>
        </w:tc>
      </w:tr>
      <w:tr w:rsidR="00B32BB6" w:rsidRPr="00B32BB6" w:rsidTr="00B32BB6">
        <w:tc>
          <w:tcPr>
            <w:tcW w:w="108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курс – 118 чел.</w:t>
            </w:r>
          </w:p>
        </w:tc>
        <w:tc>
          <w:tcPr>
            <w:tcW w:w="255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32BB6" w:rsidRPr="00B32BB6" w:rsidTr="00B32BB6">
        <w:tc>
          <w:tcPr>
            <w:tcW w:w="108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 курс – 103 чел.</w:t>
            </w:r>
          </w:p>
        </w:tc>
        <w:tc>
          <w:tcPr>
            <w:tcW w:w="255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B32BB6" w:rsidRPr="00B32BB6" w:rsidRDefault="00B32BB6" w:rsidP="00B32BB6">
      <w:pPr>
        <w:rPr>
          <w:rFonts w:ascii="Times New Roman" w:hAnsi="Times New Roman" w:cs="Times New Roman"/>
          <w:b/>
          <w:sz w:val="24"/>
          <w:szCs w:val="24"/>
        </w:rPr>
      </w:pPr>
    </w:p>
    <w:p w:rsidR="00B32BB6" w:rsidRPr="009953CD" w:rsidRDefault="00B32BB6" w:rsidP="00B6794A">
      <w:pPr>
        <w:pStyle w:val="2"/>
        <w:numPr>
          <w:ilvl w:val="1"/>
          <w:numId w:val="23"/>
        </w:numPr>
      </w:pPr>
      <w:r w:rsidRPr="00B32BB6">
        <w:lastRenderedPageBreak/>
        <w:t xml:space="preserve">  </w:t>
      </w:r>
      <w:bookmarkStart w:id="153" w:name="_Toc438633083"/>
      <w:r w:rsidRPr="009953CD">
        <w:t>Публикации, киносюжеты, рекламные ролики об учреждении</w:t>
      </w:r>
      <w:bookmarkEnd w:id="153"/>
    </w:p>
    <w:tbl>
      <w:tblPr>
        <w:tblStyle w:val="a4"/>
        <w:tblW w:w="9464" w:type="dxa"/>
        <w:tblLook w:val="04A0"/>
      </w:tblPr>
      <w:tblGrid>
        <w:gridCol w:w="1242"/>
        <w:gridCol w:w="5387"/>
        <w:gridCol w:w="2835"/>
      </w:tblGrid>
      <w:tr w:rsidR="00B32BB6" w:rsidRPr="00B32BB6" w:rsidTr="00B32BB6">
        <w:tc>
          <w:tcPr>
            <w:tcW w:w="1242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Тема, дата публикации, репортажа и т.д.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газеты, канала, телекомпании 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День учителя «Профессии чудесней нет на свете…» 14.11.14г. №211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Фестиваль «Звездный дождь» 21.11.14г. №216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«Вредные привычки не в моде» 5.12.14г. №226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«В гостях у сказки» Детский дом. 26.12.14г. №241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Круглый стол «Служба в Армии- почетная обязанность» 6.02.2015г.№19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Победа «Великолепной семерки»10.02.2015г.№21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«Ни дня без спорта»  18.02.2015г. №27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«Слово»- Спорт Иристона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«Удачи Выпускник», выпускной вечер20.02.2015г.№29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«Памяти павших будем достойны» 7.05.2015г.№78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Памяти поэта «Вези меня по родине, такси»  к 70 летию И.Бродского 27.05.2015г. №76</w:t>
            </w:r>
          </w:p>
        </w:tc>
        <w:tc>
          <w:tcPr>
            <w:tcW w:w="2835" w:type="dxa"/>
          </w:tcPr>
          <w:p w:rsidR="00B32BB6" w:rsidRPr="009953CD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9953CD" w:rsidRPr="00995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  <w:r w:rsidR="009953CD" w:rsidRPr="00995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К 75- летию Иосифа Бродского 28.05.2015г.№92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«С любовью к поэту» 11.06.2015г.№ 3102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Молодежная газета РСО-Алания «Слово»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Репортаж с круглого стола 11.02.2015г. </w:t>
            </w:r>
          </w:p>
        </w:tc>
        <w:tc>
          <w:tcPr>
            <w:tcW w:w="2835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>ГТРК «Вести Алания», Хабарта</w:t>
            </w:r>
          </w:p>
        </w:tc>
      </w:tr>
      <w:tr w:rsidR="00B32BB6" w:rsidRPr="00B32BB6" w:rsidTr="00B32BB6">
        <w:tc>
          <w:tcPr>
            <w:tcW w:w="1242" w:type="dxa"/>
          </w:tcPr>
          <w:p w:rsidR="00B32BB6" w:rsidRPr="00B32BB6" w:rsidRDefault="00B32BB6" w:rsidP="00806747">
            <w:pPr>
              <w:pStyle w:val="a3"/>
              <w:numPr>
                <w:ilvl w:val="0"/>
                <w:numId w:val="31"/>
              </w:numPr>
              <w:spacing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2BB6" w:rsidRPr="00B32BB6" w:rsidRDefault="00B32BB6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B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профориентации </w:t>
            </w:r>
          </w:p>
        </w:tc>
        <w:tc>
          <w:tcPr>
            <w:tcW w:w="2835" w:type="dxa"/>
          </w:tcPr>
          <w:p w:rsidR="00B32BB6" w:rsidRPr="009953CD" w:rsidRDefault="009953CD" w:rsidP="00B32B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D">
              <w:rPr>
                <w:rFonts w:ascii="Times New Roman" w:hAnsi="Times New Roman" w:cs="Times New Roman"/>
                <w:sz w:val="24"/>
                <w:szCs w:val="24"/>
              </w:rPr>
              <w:t>Канал «Д</w:t>
            </w:r>
            <w:r w:rsidR="00B32BB6" w:rsidRPr="009953CD">
              <w:rPr>
                <w:rFonts w:ascii="Times New Roman" w:hAnsi="Times New Roman" w:cs="Times New Roman"/>
                <w:sz w:val="24"/>
                <w:szCs w:val="24"/>
              </w:rPr>
              <w:t>омашний»</w:t>
            </w:r>
          </w:p>
        </w:tc>
      </w:tr>
    </w:tbl>
    <w:p w:rsidR="00B32BB6" w:rsidRPr="00B32BB6" w:rsidRDefault="00B32BB6" w:rsidP="00B32BB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32BB6" w:rsidRPr="009953CD" w:rsidRDefault="00B32BB6" w:rsidP="00B32BB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953CD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</w:t>
      </w:r>
      <w:r w:rsidR="009953CD" w:rsidRPr="009953CD">
        <w:rPr>
          <w:rFonts w:ascii="Times New Roman" w:hAnsi="Times New Roman" w:cs="Times New Roman"/>
          <w:sz w:val="24"/>
          <w:szCs w:val="24"/>
        </w:rPr>
        <w:t>воспитательная работа велась в рамках соревнования на лучшую учебную</w:t>
      </w:r>
      <w:r w:rsidRPr="009953C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953CD" w:rsidRPr="009953CD">
        <w:rPr>
          <w:rFonts w:ascii="Times New Roman" w:hAnsi="Times New Roman" w:cs="Times New Roman"/>
          <w:sz w:val="24"/>
          <w:szCs w:val="24"/>
        </w:rPr>
        <w:t>у.</w:t>
      </w:r>
      <w:r w:rsidR="0099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BB6">
        <w:rPr>
          <w:rFonts w:ascii="Times New Roman" w:hAnsi="Times New Roman" w:cs="Times New Roman"/>
          <w:sz w:val="24"/>
          <w:szCs w:val="24"/>
        </w:rPr>
        <w:t xml:space="preserve">Итоги подведены по основным показателям участия учебных групп в общеучилищных и республиканских мероприятиях и конкурсах, спортивных соревнованиях, посещаемости среди групп. Хорошо была организована внеурочная работа с обучающимися в учебных  группах  №№1,2,4,5,6,7,9,10,11,12,13,15,16,17,18,19.20,23. Они принимали активное участие в подготовке и проведении мероприятий, проводимых в училище,  в республиканских конкурсах и спортивных соревнованиях. </w:t>
      </w:r>
      <w:r w:rsidRPr="009953CD">
        <w:rPr>
          <w:rFonts w:ascii="Times New Roman" w:hAnsi="Times New Roman" w:cs="Times New Roman"/>
          <w:sz w:val="24"/>
          <w:szCs w:val="24"/>
        </w:rPr>
        <w:t>По итогам года  лучшей  учебной  группой  стала группа №12 первый курс, руководитель группы Сальникова М.В.</w:t>
      </w:r>
    </w:p>
    <w:p w:rsidR="00B32BB6" w:rsidRPr="009953CD" w:rsidRDefault="00B32BB6" w:rsidP="00B32BB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953CD">
        <w:rPr>
          <w:rFonts w:ascii="Times New Roman" w:hAnsi="Times New Roman" w:cs="Times New Roman"/>
          <w:sz w:val="24"/>
          <w:szCs w:val="24"/>
        </w:rPr>
        <w:t>Училище успешно сотрудничает с Комитетом по делам молодежи, Центром профилактики наркомании, Центром планирования семьи, Центром творчества молодежи,  Департаментом занятости, префектурой Северо-Западного района и т.д.</w:t>
      </w:r>
    </w:p>
    <w:p w:rsidR="0070695E" w:rsidRPr="009953CD" w:rsidRDefault="00B32BB6" w:rsidP="00B6794A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32B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Подведя итоги за прошедший год, можно сделать вывод, что коллектив  смог решить 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воспитательные задачи</w:t>
      </w:r>
      <w:r w:rsidR="009953CD" w:rsidRPr="009953CD">
        <w:rPr>
          <w:rFonts w:ascii="Times New Roman" w:hAnsi="Times New Roman" w:cs="Times New Roman"/>
          <w:color w:val="000000"/>
          <w:sz w:val="24"/>
          <w:szCs w:val="24"/>
        </w:rPr>
        <w:t>, поставленные н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а 2014-2015 учебный год.</w:t>
      </w:r>
      <w:r w:rsidR="00B70839" w:rsidRPr="00995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3CD">
        <w:rPr>
          <w:rFonts w:ascii="Times New Roman" w:hAnsi="Times New Roman" w:cs="Times New Roman"/>
          <w:color w:val="000000"/>
          <w:sz w:val="24"/>
          <w:szCs w:val="24"/>
        </w:rPr>
        <w:t>Системность воспитательной работы обеспечивалась через организацию групповых и общеучилищных воспитательных мероприятий, коллективно-творческих дел содержание формы и методов их проведения способствовали улучшению результатов воспитания.</w:t>
      </w:r>
    </w:p>
    <w:sectPr w:rsidR="0070695E" w:rsidRPr="009953CD" w:rsidSect="00784FF4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31" w:rsidRDefault="008F5131" w:rsidP="00CC541B">
      <w:pPr>
        <w:spacing w:after="0" w:line="240" w:lineRule="auto"/>
      </w:pPr>
      <w:r>
        <w:separator/>
      </w:r>
    </w:p>
  </w:endnote>
  <w:endnote w:type="continuationSeparator" w:id="1">
    <w:p w:rsidR="008F5131" w:rsidRDefault="008F5131" w:rsidP="00CC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10087"/>
    </w:sdtPr>
    <w:sdtContent>
      <w:p w:rsidR="00B6794A" w:rsidRDefault="006B279B">
        <w:pPr>
          <w:pStyle w:val="af3"/>
          <w:jc w:val="center"/>
        </w:pPr>
        <w:fldSimple w:instr=" PAGE   \* MERGEFORMAT ">
          <w:r w:rsidR="00E0552E">
            <w:rPr>
              <w:noProof/>
            </w:rPr>
            <w:t>22</w:t>
          </w:r>
        </w:fldSimple>
      </w:p>
    </w:sdtContent>
  </w:sdt>
  <w:p w:rsidR="00B6794A" w:rsidRDefault="00B6794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31" w:rsidRDefault="008F5131" w:rsidP="00CC541B">
      <w:pPr>
        <w:spacing w:after="0" w:line="240" w:lineRule="auto"/>
      </w:pPr>
      <w:r>
        <w:separator/>
      </w:r>
    </w:p>
  </w:footnote>
  <w:footnote w:type="continuationSeparator" w:id="1">
    <w:p w:rsidR="008F5131" w:rsidRDefault="008F5131" w:rsidP="00CC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4DB"/>
    <w:multiLevelType w:val="hybridMultilevel"/>
    <w:tmpl w:val="F6CC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38B1"/>
    <w:multiLevelType w:val="hybridMultilevel"/>
    <w:tmpl w:val="353A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3F0"/>
    <w:multiLevelType w:val="hybridMultilevel"/>
    <w:tmpl w:val="B63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978B7"/>
    <w:multiLevelType w:val="multilevel"/>
    <w:tmpl w:val="5BB2451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0677F3"/>
    <w:multiLevelType w:val="hybridMultilevel"/>
    <w:tmpl w:val="146E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35436"/>
    <w:multiLevelType w:val="hybridMultilevel"/>
    <w:tmpl w:val="E3A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27FD"/>
    <w:multiLevelType w:val="hybridMultilevel"/>
    <w:tmpl w:val="8CB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F7F"/>
    <w:multiLevelType w:val="hybridMultilevel"/>
    <w:tmpl w:val="1026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15133"/>
    <w:multiLevelType w:val="hybridMultilevel"/>
    <w:tmpl w:val="A8847030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F007C3"/>
    <w:multiLevelType w:val="hybridMultilevel"/>
    <w:tmpl w:val="48741284"/>
    <w:lvl w:ilvl="0" w:tplc="7D20A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3AF1"/>
    <w:multiLevelType w:val="hybridMultilevel"/>
    <w:tmpl w:val="E904E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A75C73"/>
    <w:multiLevelType w:val="hybridMultilevel"/>
    <w:tmpl w:val="7EA4C08A"/>
    <w:lvl w:ilvl="0" w:tplc="06D8CD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AE78B0"/>
    <w:multiLevelType w:val="hybridMultilevel"/>
    <w:tmpl w:val="DCDA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A1C74"/>
    <w:multiLevelType w:val="hybridMultilevel"/>
    <w:tmpl w:val="668C8F2C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BF4FFC"/>
    <w:multiLevelType w:val="hybridMultilevel"/>
    <w:tmpl w:val="879E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E40E0"/>
    <w:multiLevelType w:val="hybridMultilevel"/>
    <w:tmpl w:val="4970D2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4452EE"/>
    <w:multiLevelType w:val="multilevel"/>
    <w:tmpl w:val="E1CCE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761B52"/>
    <w:multiLevelType w:val="hybridMultilevel"/>
    <w:tmpl w:val="EE887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4C22F9"/>
    <w:multiLevelType w:val="hybridMultilevel"/>
    <w:tmpl w:val="BB44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33AC4"/>
    <w:multiLevelType w:val="multilevel"/>
    <w:tmpl w:val="7576D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49F1752"/>
    <w:multiLevelType w:val="hybridMultilevel"/>
    <w:tmpl w:val="0582A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5A575B8"/>
    <w:multiLevelType w:val="multilevel"/>
    <w:tmpl w:val="5BB2451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7535DCF"/>
    <w:multiLevelType w:val="multilevel"/>
    <w:tmpl w:val="AF18994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</w:abstractNum>
  <w:abstractNum w:abstractNumId="23">
    <w:nsid w:val="5BCD0B71"/>
    <w:multiLevelType w:val="hybridMultilevel"/>
    <w:tmpl w:val="D0329D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15B54"/>
    <w:multiLevelType w:val="hybridMultilevel"/>
    <w:tmpl w:val="9452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D6E54"/>
    <w:multiLevelType w:val="hybridMultilevel"/>
    <w:tmpl w:val="A6E403F2"/>
    <w:lvl w:ilvl="0" w:tplc="B840F4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34A6C"/>
    <w:multiLevelType w:val="hybridMultilevel"/>
    <w:tmpl w:val="CE4C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75B16"/>
    <w:multiLevelType w:val="hybridMultilevel"/>
    <w:tmpl w:val="5E8E04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7BE1E81"/>
    <w:multiLevelType w:val="hybridMultilevel"/>
    <w:tmpl w:val="C3BE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A6F59"/>
    <w:multiLevelType w:val="hybridMultilevel"/>
    <w:tmpl w:val="03A425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43458D"/>
    <w:multiLevelType w:val="hybridMultilevel"/>
    <w:tmpl w:val="C82CD95A"/>
    <w:lvl w:ilvl="0" w:tplc="B8D2FC50">
      <w:start w:val="1"/>
      <w:numFmt w:val="bullet"/>
      <w:lvlText w:val="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1">
    <w:nsid w:val="71FF0D1A"/>
    <w:multiLevelType w:val="multilevel"/>
    <w:tmpl w:val="AFEA4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8AC3539"/>
    <w:multiLevelType w:val="hybridMultilevel"/>
    <w:tmpl w:val="7EA4C08A"/>
    <w:lvl w:ilvl="0" w:tplc="06D8CD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DD48E9"/>
    <w:multiLevelType w:val="hybridMultilevel"/>
    <w:tmpl w:val="C632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30"/>
  </w:num>
  <w:num w:numId="5">
    <w:abstractNumId w:val="27"/>
  </w:num>
  <w:num w:numId="6">
    <w:abstractNumId w:val="3"/>
  </w:num>
  <w:num w:numId="7">
    <w:abstractNumId w:val="15"/>
  </w:num>
  <w:num w:numId="8">
    <w:abstractNumId w:val="24"/>
  </w:num>
  <w:num w:numId="9">
    <w:abstractNumId w:val="23"/>
  </w:num>
  <w:num w:numId="10">
    <w:abstractNumId w:val="32"/>
  </w:num>
  <w:num w:numId="11">
    <w:abstractNumId w:val="22"/>
  </w:num>
  <w:num w:numId="12">
    <w:abstractNumId w:val="13"/>
  </w:num>
  <w:num w:numId="13">
    <w:abstractNumId w:val="8"/>
  </w:num>
  <w:num w:numId="14">
    <w:abstractNumId w:val="21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6"/>
  </w:num>
  <w:num w:numId="22">
    <w:abstractNumId w:val="7"/>
  </w:num>
  <w:num w:numId="23">
    <w:abstractNumId w:val="16"/>
  </w:num>
  <w:num w:numId="24">
    <w:abstractNumId w:val="14"/>
  </w:num>
  <w:num w:numId="25">
    <w:abstractNumId w:val="0"/>
  </w:num>
  <w:num w:numId="26">
    <w:abstractNumId w:val="20"/>
  </w:num>
  <w:num w:numId="27">
    <w:abstractNumId w:val="33"/>
  </w:num>
  <w:num w:numId="28">
    <w:abstractNumId w:val="26"/>
  </w:num>
  <w:num w:numId="29">
    <w:abstractNumId w:val="25"/>
  </w:num>
  <w:num w:numId="30">
    <w:abstractNumId w:val="4"/>
  </w:num>
  <w:num w:numId="31">
    <w:abstractNumId w:val="1"/>
  </w:num>
  <w:num w:numId="32">
    <w:abstractNumId w:val="29"/>
  </w:num>
  <w:num w:numId="33">
    <w:abstractNumId w:val="31"/>
  </w:num>
  <w:num w:numId="34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783"/>
    <w:rsid w:val="000510BC"/>
    <w:rsid w:val="00063ADC"/>
    <w:rsid w:val="00070996"/>
    <w:rsid w:val="000C3D57"/>
    <w:rsid w:val="000F14E7"/>
    <w:rsid w:val="000F4469"/>
    <w:rsid w:val="000F47FB"/>
    <w:rsid w:val="00107796"/>
    <w:rsid w:val="001436DF"/>
    <w:rsid w:val="00174CF3"/>
    <w:rsid w:val="001B0842"/>
    <w:rsid w:val="001B11A5"/>
    <w:rsid w:val="001D6C69"/>
    <w:rsid w:val="001E61E5"/>
    <w:rsid w:val="0020054B"/>
    <w:rsid w:val="00221949"/>
    <w:rsid w:val="00221E74"/>
    <w:rsid w:val="002438B5"/>
    <w:rsid w:val="0026012E"/>
    <w:rsid w:val="00282F10"/>
    <w:rsid w:val="002B6511"/>
    <w:rsid w:val="002C1FDF"/>
    <w:rsid w:val="002D49D3"/>
    <w:rsid w:val="003170D0"/>
    <w:rsid w:val="00352F32"/>
    <w:rsid w:val="00363D5F"/>
    <w:rsid w:val="00370CC0"/>
    <w:rsid w:val="003A500D"/>
    <w:rsid w:val="003B5AEA"/>
    <w:rsid w:val="003C2C73"/>
    <w:rsid w:val="003D3A3E"/>
    <w:rsid w:val="00407898"/>
    <w:rsid w:val="004158DD"/>
    <w:rsid w:val="00421083"/>
    <w:rsid w:val="004549B4"/>
    <w:rsid w:val="0049490B"/>
    <w:rsid w:val="004A5D75"/>
    <w:rsid w:val="004D15BB"/>
    <w:rsid w:val="004F4BD0"/>
    <w:rsid w:val="0050170B"/>
    <w:rsid w:val="00505C30"/>
    <w:rsid w:val="0051602E"/>
    <w:rsid w:val="0052320A"/>
    <w:rsid w:val="00570074"/>
    <w:rsid w:val="00577716"/>
    <w:rsid w:val="0058370C"/>
    <w:rsid w:val="005D394D"/>
    <w:rsid w:val="0062083A"/>
    <w:rsid w:val="00620B5F"/>
    <w:rsid w:val="00623E10"/>
    <w:rsid w:val="006270BA"/>
    <w:rsid w:val="00627F9B"/>
    <w:rsid w:val="00630379"/>
    <w:rsid w:val="0064089B"/>
    <w:rsid w:val="00653E03"/>
    <w:rsid w:val="0067029C"/>
    <w:rsid w:val="00676A4B"/>
    <w:rsid w:val="00691EA4"/>
    <w:rsid w:val="00694783"/>
    <w:rsid w:val="006B279B"/>
    <w:rsid w:val="006B56BD"/>
    <w:rsid w:val="006F6FEA"/>
    <w:rsid w:val="0070695E"/>
    <w:rsid w:val="00721976"/>
    <w:rsid w:val="0073335F"/>
    <w:rsid w:val="00776123"/>
    <w:rsid w:val="00784FF4"/>
    <w:rsid w:val="0078603A"/>
    <w:rsid w:val="007969E5"/>
    <w:rsid w:val="007A7AFE"/>
    <w:rsid w:val="007B07A5"/>
    <w:rsid w:val="007B14BA"/>
    <w:rsid w:val="007D7B97"/>
    <w:rsid w:val="007F7FF9"/>
    <w:rsid w:val="00806747"/>
    <w:rsid w:val="00807288"/>
    <w:rsid w:val="00823C28"/>
    <w:rsid w:val="00824546"/>
    <w:rsid w:val="00825EA6"/>
    <w:rsid w:val="00832496"/>
    <w:rsid w:val="0083403B"/>
    <w:rsid w:val="00840F15"/>
    <w:rsid w:val="00863F20"/>
    <w:rsid w:val="008752EF"/>
    <w:rsid w:val="00890DEB"/>
    <w:rsid w:val="008F5131"/>
    <w:rsid w:val="00900346"/>
    <w:rsid w:val="00904BC0"/>
    <w:rsid w:val="00971295"/>
    <w:rsid w:val="00990D68"/>
    <w:rsid w:val="009953CD"/>
    <w:rsid w:val="009A0669"/>
    <w:rsid w:val="009A165C"/>
    <w:rsid w:val="009A3E56"/>
    <w:rsid w:val="009C6D4A"/>
    <w:rsid w:val="009E3815"/>
    <w:rsid w:val="009F6A83"/>
    <w:rsid w:val="00A10B59"/>
    <w:rsid w:val="00A20890"/>
    <w:rsid w:val="00A3195F"/>
    <w:rsid w:val="00A75202"/>
    <w:rsid w:val="00A80567"/>
    <w:rsid w:val="00A8524E"/>
    <w:rsid w:val="00A9592A"/>
    <w:rsid w:val="00A96F95"/>
    <w:rsid w:val="00AC3CD2"/>
    <w:rsid w:val="00AD0013"/>
    <w:rsid w:val="00AF685B"/>
    <w:rsid w:val="00B24306"/>
    <w:rsid w:val="00B2467D"/>
    <w:rsid w:val="00B32BB6"/>
    <w:rsid w:val="00B6794A"/>
    <w:rsid w:val="00B7053E"/>
    <w:rsid w:val="00B70839"/>
    <w:rsid w:val="00B84BAE"/>
    <w:rsid w:val="00BA2706"/>
    <w:rsid w:val="00BA53B3"/>
    <w:rsid w:val="00BA669D"/>
    <w:rsid w:val="00BC2876"/>
    <w:rsid w:val="00C100B5"/>
    <w:rsid w:val="00C24819"/>
    <w:rsid w:val="00C3495E"/>
    <w:rsid w:val="00C40D04"/>
    <w:rsid w:val="00C809FA"/>
    <w:rsid w:val="00C83682"/>
    <w:rsid w:val="00C9185D"/>
    <w:rsid w:val="00CC541B"/>
    <w:rsid w:val="00CC781F"/>
    <w:rsid w:val="00D06E42"/>
    <w:rsid w:val="00D1751D"/>
    <w:rsid w:val="00D23E39"/>
    <w:rsid w:val="00D30BAA"/>
    <w:rsid w:val="00D3696A"/>
    <w:rsid w:val="00D4181D"/>
    <w:rsid w:val="00D52458"/>
    <w:rsid w:val="00D65526"/>
    <w:rsid w:val="00D66956"/>
    <w:rsid w:val="00D73DCD"/>
    <w:rsid w:val="00D73FB7"/>
    <w:rsid w:val="00DB150A"/>
    <w:rsid w:val="00DC18AB"/>
    <w:rsid w:val="00DC47B2"/>
    <w:rsid w:val="00DC66E4"/>
    <w:rsid w:val="00DE39EF"/>
    <w:rsid w:val="00E0552E"/>
    <w:rsid w:val="00E144FF"/>
    <w:rsid w:val="00E27241"/>
    <w:rsid w:val="00E27BEB"/>
    <w:rsid w:val="00E36E13"/>
    <w:rsid w:val="00E649AB"/>
    <w:rsid w:val="00E906FA"/>
    <w:rsid w:val="00E939A4"/>
    <w:rsid w:val="00E97DB8"/>
    <w:rsid w:val="00EC0370"/>
    <w:rsid w:val="00EF43F4"/>
    <w:rsid w:val="00EF7392"/>
    <w:rsid w:val="00F13D8A"/>
    <w:rsid w:val="00F23718"/>
    <w:rsid w:val="00F2380C"/>
    <w:rsid w:val="00F44FE2"/>
    <w:rsid w:val="00F46CB2"/>
    <w:rsid w:val="00F5077F"/>
    <w:rsid w:val="00F61612"/>
    <w:rsid w:val="00F6368C"/>
    <w:rsid w:val="00F878A5"/>
    <w:rsid w:val="00FB0D5A"/>
    <w:rsid w:val="00FB1FCA"/>
    <w:rsid w:val="00FC09C1"/>
    <w:rsid w:val="00FC28A0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2"/>
  </w:style>
  <w:style w:type="paragraph" w:styleId="1">
    <w:name w:val="heading 1"/>
    <w:basedOn w:val="a"/>
    <w:next w:val="a"/>
    <w:link w:val="10"/>
    <w:uiPriority w:val="9"/>
    <w:qFormat/>
    <w:rsid w:val="00E97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65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97DB8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E97DB8"/>
  </w:style>
  <w:style w:type="table" w:styleId="a4">
    <w:name w:val="Table Grid"/>
    <w:basedOn w:val="a1"/>
    <w:uiPriority w:val="59"/>
    <w:rsid w:val="00E97D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65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5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24306"/>
  </w:style>
  <w:style w:type="paragraph" w:customStyle="1" w:styleId="tekstob">
    <w:name w:val="tekstob"/>
    <w:basedOn w:val="a"/>
    <w:rsid w:val="00B2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B2430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24306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B24306"/>
    <w:rPr>
      <w:b/>
      <w:bCs/>
    </w:rPr>
  </w:style>
  <w:style w:type="paragraph" w:styleId="a8">
    <w:name w:val="Normal (Web)"/>
    <w:basedOn w:val="a"/>
    <w:uiPriority w:val="99"/>
    <w:rsid w:val="00B2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CC541B"/>
  </w:style>
  <w:style w:type="paragraph" w:styleId="aa">
    <w:name w:val="endnote text"/>
    <w:basedOn w:val="a"/>
    <w:link w:val="ab"/>
    <w:uiPriority w:val="99"/>
    <w:semiHidden/>
    <w:unhideWhenUsed/>
    <w:rsid w:val="00CC541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541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C541B"/>
    <w:rPr>
      <w:vertAlign w:val="superscript"/>
    </w:rPr>
  </w:style>
  <w:style w:type="paragraph" w:styleId="ad">
    <w:name w:val="No Spacing"/>
    <w:link w:val="ae"/>
    <w:uiPriority w:val="1"/>
    <w:qFormat/>
    <w:rsid w:val="00CC541B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CC541B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C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541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CC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C541B"/>
  </w:style>
  <w:style w:type="paragraph" w:styleId="af3">
    <w:name w:val="footer"/>
    <w:basedOn w:val="a"/>
    <w:link w:val="af4"/>
    <w:uiPriority w:val="99"/>
    <w:unhideWhenUsed/>
    <w:rsid w:val="00CC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C541B"/>
  </w:style>
  <w:style w:type="paragraph" w:styleId="af5">
    <w:name w:val="TOC Heading"/>
    <w:basedOn w:val="1"/>
    <w:next w:val="a"/>
    <w:uiPriority w:val="39"/>
    <w:unhideWhenUsed/>
    <w:qFormat/>
    <w:rsid w:val="00CC541B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CC541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CC541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CC541B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CC541B"/>
    <w:rPr>
      <w:color w:val="0000FF" w:themeColor="hyperlink"/>
      <w:u w:val="single"/>
    </w:rPr>
  </w:style>
  <w:style w:type="character" w:customStyle="1" w:styleId="12">
    <w:name w:val="Основной текст Знак1"/>
    <w:basedOn w:val="a0"/>
    <w:link w:val="af7"/>
    <w:uiPriority w:val="99"/>
    <w:rsid w:val="00B7053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f7">
    <w:name w:val="Body Text"/>
    <w:basedOn w:val="a"/>
    <w:link w:val="12"/>
    <w:uiPriority w:val="99"/>
    <w:rsid w:val="00B7053E"/>
    <w:pPr>
      <w:widowControl w:val="0"/>
      <w:shd w:val="clear" w:color="auto" w:fill="FFFFFF"/>
      <w:spacing w:after="180" w:line="254" w:lineRule="exact"/>
      <w:ind w:hanging="1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B7053E"/>
  </w:style>
  <w:style w:type="paragraph" w:styleId="af9">
    <w:name w:val="List"/>
    <w:basedOn w:val="a"/>
    <w:uiPriority w:val="99"/>
    <w:semiHidden/>
    <w:unhideWhenUsed/>
    <w:rsid w:val="0067029C"/>
    <w:pPr>
      <w:ind w:left="283" w:hanging="283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6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">
    <w:name w:val="Основной текст1"/>
    <w:basedOn w:val="a0"/>
    <w:rsid w:val="002601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2">
    <w:name w:val="Основной текст2"/>
    <w:basedOn w:val="a0"/>
    <w:rsid w:val="002601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a">
    <w:name w:val="Основной текст + Полужирный"/>
    <w:aliases w:val="Интервал 0 pt"/>
    <w:basedOn w:val="a0"/>
    <w:rsid w:val="002601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b">
    <w:name w:val="Основной текст_"/>
    <w:basedOn w:val="a0"/>
    <w:rsid w:val="00B32BB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fc">
    <w:name w:val="Основной текст + Не полужирный"/>
    <w:basedOn w:val="a0"/>
    <w:rsid w:val="00B3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msonormalbullet2gif">
    <w:name w:val="msonormalbullet2.gif"/>
    <w:basedOn w:val="a"/>
    <w:rsid w:val="00B3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7"/>
    <w:link w:val="afe"/>
    <w:uiPriority w:val="99"/>
    <w:unhideWhenUsed/>
    <w:rsid w:val="00B32BB6"/>
    <w:pPr>
      <w:widowControl/>
      <w:shd w:val="clear" w:color="auto" w:fill="auto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Красная строка Знак"/>
    <w:basedOn w:val="12"/>
    <w:link w:val="afd"/>
    <w:uiPriority w:val="99"/>
    <w:rsid w:val="00B32BB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D9B9-AC20-4965-9862-71D6B4B3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11055</Words>
  <Characters>63017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41</cp:revision>
  <cp:lastPrinted>2014-06-30T06:03:00Z</cp:lastPrinted>
  <dcterms:created xsi:type="dcterms:W3CDTF">2015-06-18T07:26:00Z</dcterms:created>
  <dcterms:modified xsi:type="dcterms:W3CDTF">2016-01-11T08:53:00Z</dcterms:modified>
</cp:coreProperties>
</file>