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1C" w:rsidRDefault="004F661C" w:rsidP="003C70F3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156210</wp:posOffset>
            </wp:positionV>
            <wp:extent cx="6263640" cy="8351520"/>
            <wp:effectExtent l="0" t="0" r="0" b="0"/>
            <wp:wrapTight wrapText="bothSides">
              <wp:wrapPolygon edited="0">
                <wp:start x="0" y="0"/>
                <wp:lineTo x="0" y="21531"/>
                <wp:lineTo x="21547" y="21531"/>
                <wp:lineTo x="215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35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61C" w:rsidRDefault="004F661C" w:rsidP="003C70F3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4F661C" w:rsidRDefault="004F661C">
      <w:pPr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br w:type="page"/>
      </w:r>
    </w:p>
    <w:p w:rsidR="00417B47" w:rsidRPr="00417B47" w:rsidRDefault="00417B47" w:rsidP="003C70F3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bookmarkStart w:id="0" w:name="_GoBack"/>
      <w:bookmarkEnd w:id="0"/>
      <w:r w:rsidRPr="00417B47">
        <w:rPr>
          <w:rFonts w:ascii="Times New Roman" w:hAnsi="Times New Roman" w:cs="Times New Roman"/>
          <w:b/>
          <w:sz w:val="24"/>
          <w:szCs w:val="26"/>
        </w:rPr>
        <w:lastRenderedPageBreak/>
        <w:t>Министерство образования и науки Республики Северная Осетия – Алания</w:t>
      </w:r>
    </w:p>
    <w:p w:rsidR="00417B47" w:rsidRPr="00417B47" w:rsidRDefault="00417B47" w:rsidP="003C70F3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417B47">
        <w:rPr>
          <w:rFonts w:ascii="Times New Roman" w:hAnsi="Times New Roman" w:cs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3C70F3" w:rsidRDefault="00417B47" w:rsidP="003C70F3">
      <w:pPr>
        <w:spacing w:after="0"/>
        <w:jc w:val="center"/>
        <w:rPr>
          <w:rFonts w:ascii="Times New Roman" w:hAnsi="Times New Roman" w:cs="Times New Roman"/>
          <w:b/>
          <w:sz w:val="24"/>
          <w:szCs w:val="30"/>
        </w:rPr>
      </w:pPr>
      <w:r w:rsidRPr="00E73669">
        <w:rPr>
          <w:rFonts w:ascii="Times New Roman" w:hAnsi="Times New Roman" w:cs="Times New Roman"/>
          <w:b/>
          <w:sz w:val="26"/>
          <w:szCs w:val="26"/>
        </w:rPr>
        <w:t>«</w:t>
      </w:r>
      <w:r w:rsidRPr="003C70F3">
        <w:rPr>
          <w:rFonts w:ascii="Times New Roman" w:hAnsi="Times New Roman" w:cs="Times New Roman"/>
          <w:b/>
          <w:sz w:val="24"/>
          <w:szCs w:val="26"/>
        </w:rPr>
        <w:t>Владикавказский многопрофильный техникум</w:t>
      </w:r>
      <w:r w:rsidRPr="0081349D">
        <w:rPr>
          <w:rFonts w:ascii="Times New Roman" w:hAnsi="Times New Roman" w:cs="Times New Roman"/>
          <w:b/>
          <w:sz w:val="28"/>
          <w:szCs w:val="30"/>
        </w:rPr>
        <w:t xml:space="preserve"> </w:t>
      </w:r>
      <w:r w:rsidRPr="00417B47">
        <w:rPr>
          <w:rFonts w:ascii="Times New Roman" w:hAnsi="Times New Roman" w:cs="Times New Roman"/>
          <w:b/>
          <w:sz w:val="24"/>
          <w:szCs w:val="30"/>
        </w:rPr>
        <w:t>имени кавалера ордена</w:t>
      </w:r>
    </w:p>
    <w:p w:rsidR="00417B47" w:rsidRPr="003C70F3" w:rsidRDefault="00417B47" w:rsidP="003C70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B47">
        <w:rPr>
          <w:rFonts w:ascii="Times New Roman" w:hAnsi="Times New Roman" w:cs="Times New Roman"/>
          <w:b/>
          <w:sz w:val="24"/>
          <w:szCs w:val="30"/>
        </w:rPr>
        <w:t>Красной Звезды Георгия Калоева»</w:t>
      </w:r>
    </w:p>
    <w:p w:rsidR="00417B47" w:rsidRPr="00417B47" w:rsidRDefault="00417B47" w:rsidP="00417B47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417B47" w:rsidRPr="001E3511" w:rsidRDefault="00417B47" w:rsidP="003C70F3">
      <w:pPr>
        <w:spacing w:after="0"/>
        <w:jc w:val="center"/>
        <w:rPr>
          <w:rFonts w:ascii="Times New Roman" w:hAnsi="Times New Roman" w:cs="Times New Roman"/>
          <w:b/>
        </w:rPr>
      </w:pPr>
    </w:p>
    <w:p w:rsidR="00417B47" w:rsidRPr="001E3511" w:rsidRDefault="00417B47" w:rsidP="00417B47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horzAnchor="margin" w:tblpXSpec="center" w:tblpY="40"/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417B47" w:rsidRPr="00417B47" w:rsidTr="003C70F3">
        <w:tc>
          <w:tcPr>
            <w:tcW w:w="4361" w:type="dxa"/>
          </w:tcPr>
          <w:p w:rsidR="00417B47" w:rsidRPr="00417B47" w:rsidRDefault="00417B47" w:rsidP="00417B4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17B47">
              <w:rPr>
                <w:rFonts w:ascii="Times New Roman" w:hAnsi="Times New Roman" w:cs="Times New Roman"/>
                <w:b/>
                <w:sz w:val="24"/>
              </w:rPr>
              <w:t xml:space="preserve">              ПРИНЯТО</w:t>
            </w:r>
          </w:p>
          <w:p w:rsidR="00417B47" w:rsidRPr="00417B47" w:rsidRDefault="00417B47" w:rsidP="00417B4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417B47">
              <w:rPr>
                <w:rFonts w:ascii="Times New Roman" w:hAnsi="Times New Roman" w:cs="Times New Roman"/>
                <w:sz w:val="24"/>
              </w:rPr>
              <w:t xml:space="preserve">Решением педагогического </w:t>
            </w:r>
          </w:p>
          <w:p w:rsidR="00417B47" w:rsidRPr="00417B47" w:rsidRDefault="003C70F3" w:rsidP="00417B4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совета ГБПОУ </w:t>
            </w:r>
            <w:r w:rsidR="00417B47" w:rsidRPr="00417B47">
              <w:rPr>
                <w:rFonts w:ascii="Times New Roman" w:hAnsi="Times New Roman" w:cs="Times New Roman"/>
                <w:sz w:val="24"/>
              </w:rPr>
              <w:t>ВМТ</w:t>
            </w:r>
            <w:r w:rsidR="000336D1">
              <w:rPr>
                <w:rFonts w:ascii="Times New Roman" w:hAnsi="Times New Roman" w:cs="Times New Roman"/>
                <w:sz w:val="24"/>
              </w:rPr>
              <w:t xml:space="preserve"> им. Г. Калоева</w:t>
            </w:r>
          </w:p>
          <w:p w:rsidR="00417B47" w:rsidRPr="00417B47" w:rsidRDefault="00417B47" w:rsidP="00417B4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417B47">
              <w:rPr>
                <w:rFonts w:ascii="Times New Roman" w:hAnsi="Times New Roman" w:cs="Times New Roman"/>
                <w:sz w:val="24"/>
              </w:rPr>
              <w:t>от____________№ ___</w:t>
            </w:r>
          </w:p>
          <w:p w:rsidR="00417B47" w:rsidRPr="00417B47" w:rsidRDefault="00417B47" w:rsidP="00417B4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17B47" w:rsidRPr="00417B47" w:rsidRDefault="00417B47" w:rsidP="00417B4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17B47" w:rsidRPr="00417B47" w:rsidRDefault="00417B47" w:rsidP="00417B4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17B47" w:rsidRPr="00417B47" w:rsidRDefault="00417B47" w:rsidP="00417B4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17B47" w:rsidRPr="00417B47" w:rsidRDefault="00417B47" w:rsidP="00417B4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17B47" w:rsidRPr="00417B47" w:rsidRDefault="00417B47" w:rsidP="00417B4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17B47" w:rsidRPr="00417B47" w:rsidRDefault="00417B47" w:rsidP="00417B4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17B47" w:rsidRDefault="00417B47" w:rsidP="00417B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7B47">
              <w:rPr>
                <w:rFonts w:ascii="Times New Roman" w:hAnsi="Times New Roman" w:cs="Times New Roman"/>
                <w:b/>
                <w:sz w:val="24"/>
              </w:rPr>
              <w:t>УТВЕРЖДАЮ</w:t>
            </w:r>
          </w:p>
          <w:p w:rsidR="003C70F3" w:rsidRPr="003C70F3" w:rsidRDefault="003C70F3" w:rsidP="00417B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417B47" w:rsidRPr="00417B47" w:rsidRDefault="003C70F3" w:rsidP="003C70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Врио д</w:t>
            </w:r>
            <w:r w:rsidR="00417B47" w:rsidRPr="00417B47">
              <w:rPr>
                <w:rFonts w:ascii="Times New Roman" w:hAnsi="Times New Roman" w:cs="Times New Roman"/>
                <w:sz w:val="24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а___________ А.Э. Гугкаев</w:t>
            </w:r>
          </w:p>
          <w:p w:rsidR="00417B47" w:rsidRPr="00417B47" w:rsidRDefault="00E73669" w:rsidP="00417B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17B47" w:rsidRPr="00417B47">
              <w:rPr>
                <w:rFonts w:ascii="Times New Roman" w:hAnsi="Times New Roman" w:cs="Times New Roman"/>
                <w:sz w:val="24"/>
                <w:szCs w:val="28"/>
              </w:rPr>
              <w:t>___»______</w:t>
            </w:r>
            <w:r w:rsidR="003C70F3">
              <w:rPr>
                <w:rFonts w:ascii="Times New Roman" w:hAnsi="Times New Roman" w:cs="Times New Roman"/>
                <w:sz w:val="24"/>
                <w:szCs w:val="28"/>
              </w:rPr>
              <w:t>______2022</w:t>
            </w:r>
            <w:r w:rsidR="00417B47" w:rsidRPr="00417B47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</w:tbl>
    <w:p w:rsidR="00417B47" w:rsidRDefault="00417B47" w:rsidP="00417B47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17B47" w:rsidRPr="00623903" w:rsidRDefault="00417B47" w:rsidP="00417B47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623903" w:rsidRPr="00623903" w:rsidRDefault="00623903" w:rsidP="00417B47">
      <w:pPr>
        <w:pStyle w:val="30"/>
        <w:shd w:val="clear" w:color="auto" w:fill="auto"/>
        <w:spacing w:after="0" w:line="276" w:lineRule="auto"/>
        <w:ind w:left="40"/>
        <w:contextualSpacing/>
        <w:rPr>
          <w:rStyle w:val="3"/>
          <w:b/>
          <w:sz w:val="30"/>
          <w:szCs w:val="30"/>
        </w:rPr>
      </w:pPr>
      <w:r w:rsidRPr="00623903">
        <w:rPr>
          <w:rStyle w:val="3"/>
          <w:b/>
          <w:sz w:val="30"/>
          <w:szCs w:val="30"/>
        </w:rPr>
        <w:t>ПОЛОЖЕНИЕ</w:t>
      </w:r>
    </w:p>
    <w:p w:rsidR="00417B47" w:rsidRPr="00623903" w:rsidRDefault="00417B47" w:rsidP="00417B47">
      <w:pPr>
        <w:pStyle w:val="30"/>
        <w:shd w:val="clear" w:color="auto" w:fill="auto"/>
        <w:spacing w:after="0" w:line="276" w:lineRule="auto"/>
        <w:ind w:left="40"/>
        <w:contextualSpacing/>
        <w:rPr>
          <w:rStyle w:val="3"/>
          <w:b/>
          <w:sz w:val="30"/>
          <w:szCs w:val="30"/>
        </w:rPr>
      </w:pPr>
      <w:r w:rsidRPr="00623903">
        <w:rPr>
          <w:rStyle w:val="3"/>
          <w:b/>
          <w:sz w:val="30"/>
          <w:szCs w:val="30"/>
        </w:rPr>
        <w:t xml:space="preserve"> о правилах хранения студенческого билета, порядке </w:t>
      </w:r>
      <w:r w:rsidR="00D524DE" w:rsidRPr="00623903">
        <w:rPr>
          <w:rStyle w:val="3"/>
          <w:b/>
          <w:sz w:val="30"/>
          <w:szCs w:val="30"/>
        </w:rPr>
        <w:t xml:space="preserve">выдачи дубликата для студентов </w:t>
      </w:r>
      <w:r w:rsidRPr="00623903">
        <w:rPr>
          <w:rStyle w:val="3"/>
          <w:b/>
          <w:sz w:val="30"/>
          <w:szCs w:val="30"/>
        </w:rPr>
        <w:t>государственного бюджетного профессионального образовательного учреждения</w:t>
      </w:r>
    </w:p>
    <w:p w:rsidR="00417B47" w:rsidRPr="00623903" w:rsidRDefault="00417B47" w:rsidP="00417B47">
      <w:pPr>
        <w:pStyle w:val="30"/>
        <w:shd w:val="clear" w:color="auto" w:fill="auto"/>
        <w:spacing w:after="0" w:line="276" w:lineRule="auto"/>
        <w:ind w:left="40"/>
        <w:contextualSpacing/>
        <w:rPr>
          <w:rStyle w:val="3"/>
          <w:b/>
          <w:sz w:val="30"/>
          <w:szCs w:val="30"/>
        </w:rPr>
      </w:pPr>
      <w:r w:rsidRPr="00623903">
        <w:rPr>
          <w:rStyle w:val="3"/>
          <w:b/>
          <w:sz w:val="30"/>
          <w:szCs w:val="30"/>
        </w:rPr>
        <w:t xml:space="preserve"> «Владикавказский многопрофильный техникум имени кавалера ордена Красной Звезды Георгия Калоева»</w:t>
      </w:r>
    </w:p>
    <w:p w:rsidR="00623903" w:rsidRPr="00623903" w:rsidRDefault="00623903" w:rsidP="00417B47">
      <w:pPr>
        <w:pStyle w:val="30"/>
        <w:shd w:val="clear" w:color="auto" w:fill="auto"/>
        <w:spacing w:after="0" w:line="276" w:lineRule="auto"/>
        <w:ind w:left="40"/>
        <w:contextualSpacing/>
        <w:rPr>
          <w:b w:val="0"/>
          <w:sz w:val="20"/>
          <w:szCs w:val="28"/>
        </w:rPr>
      </w:pPr>
    </w:p>
    <w:p w:rsidR="00417B47" w:rsidRPr="00C467F0" w:rsidRDefault="00417B47" w:rsidP="00417B47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417B47" w:rsidRDefault="00417B47" w:rsidP="00417B47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417B47" w:rsidRDefault="00417B47" w:rsidP="00417B47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417B47" w:rsidRDefault="00417B47" w:rsidP="00417B47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417B47" w:rsidRDefault="00417B47" w:rsidP="00417B47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417B47" w:rsidRDefault="00417B47" w:rsidP="00417B47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417B47" w:rsidRDefault="00417B47" w:rsidP="00417B47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417B47" w:rsidRDefault="00417B47" w:rsidP="00417B47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81349D" w:rsidRDefault="0081349D" w:rsidP="00417B47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38599B" w:rsidRDefault="0038599B" w:rsidP="00417B47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81349D" w:rsidRDefault="0081349D" w:rsidP="00417B47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417B47" w:rsidRDefault="00417B47" w:rsidP="00417B47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417B47" w:rsidRDefault="00417B47" w:rsidP="00417B47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417B47" w:rsidRDefault="003C70F3" w:rsidP="006239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г. Владикавказ, 2022</w:t>
      </w:r>
      <w:r w:rsidR="00417B47" w:rsidRPr="00E90AFD">
        <w:rPr>
          <w:rFonts w:ascii="Times New Roman" w:hAnsi="Times New Roman" w:cs="Times New Roman"/>
          <w:b/>
          <w:sz w:val="28"/>
        </w:rPr>
        <w:t xml:space="preserve"> г</w:t>
      </w:r>
      <w:r w:rsidR="00417B47">
        <w:rPr>
          <w:rFonts w:ascii="Times New Roman" w:hAnsi="Times New Roman" w:cs="Times New Roman"/>
          <w:b/>
        </w:rPr>
        <w:t>.</w:t>
      </w:r>
    </w:p>
    <w:p w:rsidR="00417B47" w:rsidRDefault="00417B47">
      <w:pPr>
        <w:rPr>
          <w:rStyle w:val="2"/>
          <w:b w:val="0"/>
          <w:bCs w:val="0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br w:type="page"/>
      </w:r>
    </w:p>
    <w:p w:rsidR="009B7CF8" w:rsidRPr="00417B47" w:rsidRDefault="009B7CF8" w:rsidP="00CB2549">
      <w:pPr>
        <w:pStyle w:val="21"/>
        <w:numPr>
          <w:ilvl w:val="0"/>
          <w:numId w:val="5"/>
        </w:numPr>
        <w:shd w:val="clear" w:color="auto" w:fill="auto"/>
        <w:tabs>
          <w:tab w:val="left" w:pos="395"/>
        </w:tabs>
        <w:spacing w:after="246" w:line="360" w:lineRule="auto"/>
        <w:ind w:left="0" w:firstLine="0"/>
        <w:jc w:val="center"/>
        <w:rPr>
          <w:b w:val="0"/>
          <w:sz w:val="28"/>
          <w:szCs w:val="28"/>
        </w:rPr>
      </w:pPr>
      <w:r w:rsidRPr="00417B47">
        <w:rPr>
          <w:rStyle w:val="2"/>
          <w:b/>
          <w:color w:val="000000"/>
          <w:sz w:val="28"/>
          <w:szCs w:val="28"/>
        </w:rPr>
        <w:lastRenderedPageBreak/>
        <w:t>Общие положения.</w:t>
      </w:r>
    </w:p>
    <w:p w:rsidR="009B7CF8" w:rsidRPr="00417B47" w:rsidRDefault="009B7CF8" w:rsidP="00CB2549">
      <w:pPr>
        <w:pStyle w:val="a3"/>
        <w:numPr>
          <w:ilvl w:val="1"/>
          <w:numId w:val="1"/>
        </w:numPr>
        <w:shd w:val="clear" w:color="auto" w:fill="auto"/>
        <w:tabs>
          <w:tab w:val="left" w:pos="851"/>
          <w:tab w:val="left" w:pos="1134"/>
        </w:tabs>
        <w:spacing w:before="0" w:line="360" w:lineRule="auto"/>
        <w:ind w:left="40" w:right="40" w:firstLine="669"/>
        <w:rPr>
          <w:sz w:val="24"/>
          <w:szCs w:val="28"/>
        </w:rPr>
      </w:pPr>
      <w:r w:rsidRPr="00417B47">
        <w:rPr>
          <w:rStyle w:val="1"/>
          <w:color w:val="000000"/>
          <w:sz w:val="24"/>
          <w:szCs w:val="28"/>
        </w:rPr>
        <w:t xml:space="preserve">Настоящее Положение разработано в соответствии с </w:t>
      </w:r>
      <w:r w:rsidR="00F3418E" w:rsidRPr="00615770">
        <w:rPr>
          <w:szCs w:val="28"/>
        </w:rPr>
        <w:t>Федеральным законом от 29 декабря 2012 года № 273-ФЗ «Об обр</w:t>
      </w:r>
      <w:r w:rsidR="00DD34B0">
        <w:rPr>
          <w:szCs w:val="28"/>
        </w:rPr>
        <w:t xml:space="preserve">азовании в Российской Федерации </w:t>
      </w:r>
      <w:r w:rsidR="00F3418E">
        <w:rPr>
          <w:szCs w:val="28"/>
        </w:rPr>
        <w:t>(</w:t>
      </w:r>
      <w:r w:rsidRPr="00417B47">
        <w:rPr>
          <w:rStyle w:val="1"/>
          <w:color w:val="000000"/>
          <w:sz w:val="24"/>
          <w:szCs w:val="28"/>
        </w:rPr>
        <w:t xml:space="preserve">с изменениями и дополнениями) и Уставом </w:t>
      </w:r>
      <w:r w:rsidR="00DD34B0">
        <w:rPr>
          <w:rStyle w:val="1"/>
          <w:color w:val="000000"/>
          <w:sz w:val="24"/>
          <w:szCs w:val="28"/>
        </w:rPr>
        <w:t>г</w:t>
      </w:r>
      <w:r w:rsidR="00DD34B0" w:rsidRPr="00417B47">
        <w:rPr>
          <w:rStyle w:val="1"/>
          <w:color w:val="000000"/>
          <w:sz w:val="24"/>
          <w:szCs w:val="28"/>
        </w:rPr>
        <w:t>осударственного бюджетного профессионального образовательного учреждения «Владикавказск</w:t>
      </w:r>
      <w:r w:rsidR="00DD34B0">
        <w:rPr>
          <w:rStyle w:val="1"/>
          <w:color w:val="000000"/>
          <w:sz w:val="24"/>
          <w:szCs w:val="28"/>
        </w:rPr>
        <w:t xml:space="preserve">ий многопрофильный техникум имени кавалера ордена Красной Звезды Георгия </w:t>
      </w:r>
      <w:r w:rsidR="00DD34B0" w:rsidRPr="00417B47">
        <w:rPr>
          <w:rStyle w:val="1"/>
          <w:color w:val="000000"/>
          <w:sz w:val="24"/>
          <w:szCs w:val="28"/>
        </w:rPr>
        <w:t>Калоева»</w:t>
      </w:r>
      <w:r w:rsidR="00DD34B0">
        <w:rPr>
          <w:rStyle w:val="1"/>
          <w:color w:val="000000"/>
          <w:sz w:val="24"/>
          <w:szCs w:val="28"/>
        </w:rPr>
        <w:t xml:space="preserve"> (далее – техникум)</w:t>
      </w:r>
      <w:r w:rsidRPr="00417B47">
        <w:rPr>
          <w:rStyle w:val="1"/>
          <w:color w:val="000000"/>
          <w:sz w:val="24"/>
          <w:szCs w:val="28"/>
        </w:rPr>
        <w:t>.</w:t>
      </w:r>
    </w:p>
    <w:p w:rsidR="009B7CF8" w:rsidRPr="00417B47" w:rsidRDefault="009B7CF8" w:rsidP="00CB2549">
      <w:pPr>
        <w:pStyle w:val="a3"/>
        <w:numPr>
          <w:ilvl w:val="1"/>
          <w:numId w:val="1"/>
        </w:numPr>
        <w:shd w:val="clear" w:color="auto" w:fill="auto"/>
        <w:tabs>
          <w:tab w:val="left" w:pos="851"/>
          <w:tab w:val="left" w:pos="1134"/>
        </w:tabs>
        <w:spacing w:before="0" w:line="360" w:lineRule="auto"/>
        <w:ind w:left="40" w:right="40" w:firstLine="669"/>
        <w:rPr>
          <w:sz w:val="24"/>
          <w:szCs w:val="28"/>
        </w:rPr>
      </w:pPr>
      <w:r w:rsidRPr="00417B47">
        <w:rPr>
          <w:rStyle w:val="1"/>
          <w:color w:val="000000"/>
          <w:sz w:val="24"/>
          <w:szCs w:val="28"/>
        </w:rPr>
        <w:t xml:space="preserve">Настоящее положение определяет правила </w:t>
      </w:r>
      <w:r w:rsidR="00E1570D">
        <w:rPr>
          <w:rStyle w:val="1"/>
          <w:color w:val="000000"/>
          <w:sz w:val="24"/>
          <w:szCs w:val="28"/>
        </w:rPr>
        <w:t>хранения студенческого билета и</w:t>
      </w:r>
      <w:r w:rsidR="00206F6E">
        <w:rPr>
          <w:rStyle w:val="1"/>
          <w:color w:val="000000"/>
          <w:sz w:val="24"/>
          <w:szCs w:val="28"/>
        </w:rPr>
        <w:t xml:space="preserve"> выдачу</w:t>
      </w:r>
      <w:r w:rsidRPr="00417B47">
        <w:rPr>
          <w:rStyle w:val="1"/>
          <w:color w:val="000000"/>
          <w:sz w:val="24"/>
          <w:szCs w:val="28"/>
        </w:rPr>
        <w:t xml:space="preserve"> дубликата</w:t>
      </w:r>
      <w:r w:rsidR="0068164B">
        <w:rPr>
          <w:rStyle w:val="1"/>
          <w:color w:val="000000"/>
          <w:sz w:val="24"/>
          <w:szCs w:val="28"/>
        </w:rPr>
        <w:t xml:space="preserve"> студенческого билета студентам </w:t>
      </w:r>
      <w:r w:rsidR="00DD34B0">
        <w:rPr>
          <w:rStyle w:val="1"/>
          <w:color w:val="000000"/>
          <w:sz w:val="24"/>
          <w:szCs w:val="28"/>
        </w:rPr>
        <w:t>техникума</w:t>
      </w:r>
      <w:r w:rsidR="0068164B">
        <w:rPr>
          <w:rStyle w:val="1"/>
          <w:color w:val="000000"/>
          <w:sz w:val="24"/>
          <w:szCs w:val="28"/>
        </w:rPr>
        <w:t>.</w:t>
      </w:r>
    </w:p>
    <w:p w:rsidR="009B7CF8" w:rsidRPr="00417B47" w:rsidRDefault="009B7CF8" w:rsidP="00CB2549">
      <w:pPr>
        <w:pStyle w:val="a3"/>
        <w:numPr>
          <w:ilvl w:val="1"/>
          <w:numId w:val="1"/>
        </w:numPr>
        <w:shd w:val="clear" w:color="auto" w:fill="auto"/>
        <w:tabs>
          <w:tab w:val="left" w:pos="1046"/>
          <w:tab w:val="left" w:pos="1134"/>
        </w:tabs>
        <w:spacing w:before="0" w:line="360" w:lineRule="auto"/>
        <w:ind w:left="40" w:right="40" w:firstLine="669"/>
        <w:rPr>
          <w:sz w:val="24"/>
          <w:szCs w:val="28"/>
        </w:rPr>
      </w:pPr>
      <w:r w:rsidRPr="00417B47">
        <w:rPr>
          <w:rStyle w:val="1"/>
          <w:color w:val="000000"/>
          <w:sz w:val="24"/>
          <w:szCs w:val="28"/>
        </w:rPr>
        <w:t>Студенческий билет является документом установленного образца</w:t>
      </w:r>
      <w:r w:rsidR="000B6CE7" w:rsidRPr="00417B47">
        <w:rPr>
          <w:rStyle w:val="1"/>
          <w:color w:val="000000"/>
          <w:sz w:val="24"/>
          <w:szCs w:val="28"/>
        </w:rPr>
        <w:t>, удостоверяющим личность студента</w:t>
      </w:r>
      <w:r w:rsidRPr="00417B47">
        <w:rPr>
          <w:rStyle w:val="1"/>
          <w:color w:val="000000"/>
          <w:sz w:val="24"/>
          <w:szCs w:val="28"/>
        </w:rPr>
        <w:t>.</w:t>
      </w:r>
    </w:p>
    <w:p w:rsidR="009B7CF8" w:rsidRPr="00417B47" w:rsidRDefault="009B7CF8" w:rsidP="00CB2549">
      <w:pPr>
        <w:pStyle w:val="a3"/>
        <w:numPr>
          <w:ilvl w:val="1"/>
          <w:numId w:val="1"/>
        </w:numPr>
        <w:shd w:val="clear" w:color="auto" w:fill="auto"/>
        <w:tabs>
          <w:tab w:val="left" w:pos="998"/>
          <w:tab w:val="left" w:pos="1134"/>
        </w:tabs>
        <w:spacing w:before="0" w:line="360" w:lineRule="auto"/>
        <w:ind w:left="40" w:right="40" w:firstLine="669"/>
        <w:rPr>
          <w:sz w:val="24"/>
          <w:szCs w:val="28"/>
        </w:rPr>
      </w:pPr>
      <w:r w:rsidRPr="00417B47">
        <w:rPr>
          <w:rStyle w:val="1"/>
          <w:color w:val="000000"/>
          <w:sz w:val="24"/>
          <w:szCs w:val="28"/>
        </w:rPr>
        <w:t>Студенческий билет выдается студентам при поступлении в техникум бесплатно.</w:t>
      </w:r>
    </w:p>
    <w:p w:rsidR="009B7CF8" w:rsidRPr="00417B47" w:rsidRDefault="009B7CF8" w:rsidP="00CB2549">
      <w:pPr>
        <w:pStyle w:val="a3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360" w:lineRule="auto"/>
        <w:ind w:left="40" w:firstLine="669"/>
        <w:rPr>
          <w:sz w:val="24"/>
          <w:szCs w:val="28"/>
        </w:rPr>
      </w:pPr>
      <w:r w:rsidRPr="00417B47">
        <w:rPr>
          <w:rStyle w:val="1"/>
          <w:color w:val="000000"/>
          <w:sz w:val="24"/>
          <w:szCs w:val="28"/>
        </w:rPr>
        <w:t>Студенты, обучающиеся в техникуме</w:t>
      </w:r>
      <w:r w:rsidR="0068164B">
        <w:rPr>
          <w:rStyle w:val="1"/>
          <w:color w:val="000000"/>
          <w:sz w:val="24"/>
          <w:szCs w:val="28"/>
        </w:rPr>
        <w:t>,</w:t>
      </w:r>
      <w:r w:rsidRPr="00417B47">
        <w:rPr>
          <w:rStyle w:val="1"/>
          <w:color w:val="000000"/>
          <w:sz w:val="24"/>
          <w:szCs w:val="28"/>
        </w:rPr>
        <w:t xml:space="preserve"> обязаны:</w:t>
      </w:r>
    </w:p>
    <w:p w:rsidR="009B7CF8" w:rsidRPr="00417B47" w:rsidRDefault="009B7CF8" w:rsidP="003C70F3">
      <w:pPr>
        <w:pStyle w:val="a3"/>
        <w:shd w:val="clear" w:color="auto" w:fill="auto"/>
        <w:spacing w:before="0" w:line="360" w:lineRule="auto"/>
        <w:ind w:right="40" w:firstLine="709"/>
        <w:rPr>
          <w:sz w:val="24"/>
          <w:szCs w:val="28"/>
        </w:rPr>
      </w:pPr>
      <w:r w:rsidRPr="00417B47">
        <w:rPr>
          <w:rStyle w:val="1"/>
          <w:color w:val="000000"/>
          <w:sz w:val="24"/>
          <w:szCs w:val="28"/>
        </w:rPr>
        <w:t xml:space="preserve">ежедневно иметь при себе студенческий билет и предъявлять его по требованию уполномоченных в этом сотрудников </w:t>
      </w:r>
      <w:r w:rsidR="00E57A08" w:rsidRPr="00417B47">
        <w:rPr>
          <w:rStyle w:val="1"/>
          <w:color w:val="000000"/>
          <w:sz w:val="24"/>
          <w:szCs w:val="28"/>
        </w:rPr>
        <w:t>техникума</w:t>
      </w:r>
      <w:r w:rsidRPr="00417B47">
        <w:rPr>
          <w:rStyle w:val="1"/>
          <w:color w:val="000000"/>
          <w:sz w:val="24"/>
          <w:szCs w:val="28"/>
        </w:rPr>
        <w:t>;</w:t>
      </w:r>
    </w:p>
    <w:p w:rsidR="009B7CF8" w:rsidRPr="00417B47" w:rsidRDefault="009B7CF8" w:rsidP="003C70F3">
      <w:pPr>
        <w:pStyle w:val="a3"/>
        <w:shd w:val="clear" w:color="auto" w:fill="auto"/>
        <w:spacing w:before="0" w:line="360" w:lineRule="auto"/>
        <w:ind w:right="40" w:firstLine="709"/>
        <w:rPr>
          <w:sz w:val="24"/>
          <w:szCs w:val="28"/>
        </w:rPr>
      </w:pPr>
      <w:r w:rsidRPr="00417B47">
        <w:rPr>
          <w:rStyle w:val="1"/>
          <w:color w:val="000000"/>
          <w:sz w:val="24"/>
          <w:szCs w:val="28"/>
        </w:rPr>
        <w:t xml:space="preserve">сохранять студенческий билет до истечения срока </w:t>
      </w:r>
      <w:r w:rsidR="00E57A08" w:rsidRPr="00417B47">
        <w:rPr>
          <w:rStyle w:val="1"/>
          <w:color w:val="000000"/>
          <w:sz w:val="24"/>
          <w:szCs w:val="28"/>
        </w:rPr>
        <w:t>его</w:t>
      </w:r>
      <w:r w:rsidRPr="00417B47">
        <w:rPr>
          <w:rStyle w:val="1"/>
          <w:color w:val="000000"/>
          <w:sz w:val="24"/>
          <w:szCs w:val="28"/>
        </w:rPr>
        <w:t xml:space="preserve"> действия, по истечении которого передавать </w:t>
      </w:r>
      <w:r w:rsidR="00E57A08" w:rsidRPr="00417B47">
        <w:rPr>
          <w:rStyle w:val="1"/>
          <w:color w:val="000000"/>
          <w:sz w:val="24"/>
          <w:szCs w:val="28"/>
        </w:rPr>
        <w:t>его</w:t>
      </w:r>
      <w:r w:rsidRPr="00417B47">
        <w:rPr>
          <w:rStyle w:val="1"/>
          <w:color w:val="000000"/>
          <w:sz w:val="24"/>
          <w:szCs w:val="28"/>
        </w:rPr>
        <w:t xml:space="preserve"> в </w:t>
      </w:r>
      <w:r w:rsidR="00E57A08" w:rsidRPr="00417B47">
        <w:rPr>
          <w:rStyle w:val="1"/>
          <w:color w:val="000000"/>
          <w:sz w:val="24"/>
          <w:szCs w:val="28"/>
        </w:rPr>
        <w:t>учебную часть</w:t>
      </w:r>
      <w:r w:rsidRPr="00417B47">
        <w:rPr>
          <w:rStyle w:val="1"/>
          <w:color w:val="000000"/>
          <w:sz w:val="24"/>
          <w:szCs w:val="28"/>
        </w:rPr>
        <w:t xml:space="preserve"> в установленном порядке;</w:t>
      </w:r>
    </w:p>
    <w:p w:rsidR="009B7CF8" w:rsidRPr="00417B47" w:rsidRDefault="00E57A08" w:rsidP="003C70F3">
      <w:pPr>
        <w:pStyle w:val="a3"/>
        <w:shd w:val="clear" w:color="auto" w:fill="auto"/>
        <w:spacing w:before="0" w:line="360" w:lineRule="auto"/>
        <w:ind w:right="40" w:firstLine="709"/>
        <w:rPr>
          <w:sz w:val="24"/>
          <w:szCs w:val="28"/>
        </w:rPr>
      </w:pPr>
      <w:r w:rsidRPr="00417B47">
        <w:rPr>
          <w:rStyle w:val="1"/>
          <w:color w:val="000000"/>
          <w:sz w:val="24"/>
          <w:szCs w:val="28"/>
        </w:rPr>
        <w:t>обращаться с документом</w:t>
      </w:r>
      <w:r w:rsidR="009B7CF8" w:rsidRPr="00417B47">
        <w:rPr>
          <w:rStyle w:val="1"/>
          <w:color w:val="000000"/>
          <w:sz w:val="24"/>
          <w:szCs w:val="28"/>
        </w:rPr>
        <w:t xml:space="preserve"> бережно, предупреждая </w:t>
      </w:r>
      <w:r w:rsidRPr="00417B47">
        <w:rPr>
          <w:rStyle w:val="1"/>
          <w:color w:val="000000"/>
          <w:sz w:val="24"/>
          <w:szCs w:val="28"/>
        </w:rPr>
        <w:t>его</w:t>
      </w:r>
      <w:r w:rsidR="009B7CF8" w:rsidRPr="00417B47">
        <w:rPr>
          <w:rStyle w:val="1"/>
          <w:color w:val="000000"/>
          <w:sz w:val="24"/>
          <w:szCs w:val="28"/>
        </w:rPr>
        <w:t xml:space="preserve"> порчу от внешних воздействий;</w:t>
      </w:r>
    </w:p>
    <w:p w:rsidR="009B7CF8" w:rsidRPr="00417B47" w:rsidRDefault="009B7CF8" w:rsidP="003C70F3">
      <w:pPr>
        <w:pStyle w:val="a3"/>
        <w:shd w:val="clear" w:color="auto" w:fill="auto"/>
        <w:spacing w:before="0" w:line="360" w:lineRule="auto"/>
        <w:ind w:firstLine="709"/>
        <w:rPr>
          <w:sz w:val="24"/>
          <w:szCs w:val="28"/>
        </w:rPr>
      </w:pPr>
      <w:r w:rsidRPr="00417B47">
        <w:rPr>
          <w:rStyle w:val="1"/>
          <w:color w:val="000000"/>
          <w:sz w:val="24"/>
          <w:szCs w:val="28"/>
        </w:rPr>
        <w:t>не допускать утер</w:t>
      </w:r>
      <w:r w:rsidR="00E57A08" w:rsidRPr="00417B47">
        <w:rPr>
          <w:rStyle w:val="1"/>
          <w:color w:val="000000"/>
          <w:sz w:val="24"/>
          <w:szCs w:val="28"/>
        </w:rPr>
        <w:t>ю документа</w:t>
      </w:r>
      <w:r w:rsidRPr="00417B47">
        <w:rPr>
          <w:rStyle w:val="1"/>
          <w:color w:val="000000"/>
          <w:sz w:val="24"/>
          <w:szCs w:val="28"/>
        </w:rPr>
        <w:t xml:space="preserve"> и передачу </w:t>
      </w:r>
      <w:r w:rsidR="00E57A08" w:rsidRPr="00417B47">
        <w:rPr>
          <w:rStyle w:val="1"/>
          <w:color w:val="000000"/>
          <w:sz w:val="24"/>
          <w:szCs w:val="28"/>
        </w:rPr>
        <w:t>его</w:t>
      </w:r>
      <w:r w:rsidRPr="00417B47">
        <w:rPr>
          <w:rStyle w:val="1"/>
          <w:color w:val="000000"/>
          <w:sz w:val="24"/>
          <w:szCs w:val="28"/>
        </w:rPr>
        <w:t xml:space="preserve"> другим лицам;</w:t>
      </w:r>
    </w:p>
    <w:p w:rsidR="009B7CF8" w:rsidRPr="00417B47" w:rsidRDefault="009B7CF8" w:rsidP="003C70F3">
      <w:pPr>
        <w:pStyle w:val="a3"/>
        <w:shd w:val="clear" w:color="auto" w:fill="auto"/>
        <w:spacing w:before="0" w:line="360" w:lineRule="auto"/>
        <w:ind w:firstLine="709"/>
        <w:rPr>
          <w:sz w:val="24"/>
          <w:szCs w:val="28"/>
        </w:rPr>
      </w:pPr>
      <w:r w:rsidRPr="00417B47">
        <w:rPr>
          <w:rStyle w:val="1"/>
          <w:color w:val="000000"/>
          <w:sz w:val="24"/>
          <w:szCs w:val="28"/>
        </w:rPr>
        <w:t xml:space="preserve">своевременно ставить в известность </w:t>
      </w:r>
      <w:r w:rsidR="00E57A08" w:rsidRPr="00417B47">
        <w:rPr>
          <w:rStyle w:val="1"/>
          <w:color w:val="000000"/>
          <w:sz w:val="24"/>
          <w:szCs w:val="28"/>
        </w:rPr>
        <w:t>руководителя группы</w:t>
      </w:r>
      <w:r w:rsidRPr="00417B47">
        <w:rPr>
          <w:rStyle w:val="1"/>
          <w:color w:val="000000"/>
          <w:sz w:val="24"/>
          <w:szCs w:val="28"/>
        </w:rPr>
        <w:t xml:space="preserve"> о факте</w:t>
      </w:r>
    </w:p>
    <w:p w:rsidR="009B7CF8" w:rsidRPr="00417B47" w:rsidRDefault="009B7CF8" w:rsidP="003C70F3">
      <w:pPr>
        <w:pStyle w:val="a3"/>
        <w:shd w:val="clear" w:color="auto" w:fill="auto"/>
        <w:spacing w:before="0" w:line="360" w:lineRule="auto"/>
        <w:ind w:right="40" w:firstLine="709"/>
        <w:rPr>
          <w:sz w:val="24"/>
          <w:szCs w:val="28"/>
        </w:rPr>
      </w:pPr>
      <w:r w:rsidRPr="00417B47">
        <w:rPr>
          <w:rStyle w:val="1"/>
          <w:color w:val="000000"/>
          <w:sz w:val="24"/>
          <w:szCs w:val="28"/>
        </w:rPr>
        <w:t>пропа</w:t>
      </w:r>
      <w:r w:rsidR="00E57A08" w:rsidRPr="00417B47">
        <w:rPr>
          <w:rStyle w:val="1"/>
          <w:color w:val="000000"/>
          <w:sz w:val="24"/>
          <w:szCs w:val="28"/>
        </w:rPr>
        <w:t>жи или порчи студенческого билета</w:t>
      </w:r>
      <w:r w:rsidRPr="00417B47">
        <w:rPr>
          <w:rStyle w:val="1"/>
          <w:color w:val="000000"/>
          <w:sz w:val="24"/>
          <w:szCs w:val="28"/>
        </w:rPr>
        <w:t xml:space="preserve"> в письменном виде с изложением обстоятельств произошедшего и предоставлением, при необходимости, подтверждающих документов.</w:t>
      </w:r>
    </w:p>
    <w:p w:rsidR="009B7CF8" w:rsidRPr="00417B47" w:rsidRDefault="003C70F3" w:rsidP="00CB2549">
      <w:pPr>
        <w:pStyle w:val="a3"/>
        <w:numPr>
          <w:ilvl w:val="1"/>
          <w:numId w:val="1"/>
        </w:numPr>
        <w:shd w:val="clear" w:color="auto" w:fill="auto"/>
        <w:tabs>
          <w:tab w:val="left" w:pos="20"/>
          <w:tab w:val="left" w:pos="1134"/>
        </w:tabs>
        <w:spacing w:before="0" w:line="360" w:lineRule="auto"/>
        <w:ind w:left="0" w:right="40" w:firstLine="709"/>
        <w:rPr>
          <w:sz w:val="24"/>
          <w:szCs w:val="28"/>
        </w:rPr>
      </w:pPr>
      <w:r>
        <w:rPr>
          <w:rStyle w:val="1"/>
          <w:color w:val="000000"/>
          <w:sz w:val="24"/>
          <w:szCs w:val="28"/>
        </w:rPr>
        <w:t xml:space="preserve"> </w:t>
      </w:r>
      <w:r w:rsidR="009B7CF8" w:rsidRPr="00417B47">
        <w:rPr>
          <w:rStyle w:val="1"/>
          <w:color w:val="000000"/>
          <w:sz w:val="24"/>
          <w:szCs w:val="28"/>
        </w:rPr>
        <w:t>За нарушение правил хранения студенческого билета</w:t>
      </w:r>
      <w:r w:rsidR="00E57A08" w:rsidRPr="00417B47">
        <w:rPr>
          <w:rStyle w:val="15pt"/>
          <w:color w:val="000000"/>
          <w:w w:val="100"/>
          <w:sz w:val="24"/>
          <w:szCs w:val="28"/>
        </w:rPr>
        <w:t>,</w:t>
      </w:r>
      <w:r w:rsidR="00A70BD7" w:rsidRPr="00417B47">
        <w:rPr>
          <w:rStyle w:val="15pt"/>
          <w:color w:val="000000"/>
          <w:w w:val="100"/>
          <w:sz w:val="24"/>
          <w:szCs w:val="28"/>
        </w:rPr>
        <w:t xml:space="preserve"> </w:t>
      </w:r>
      <w:r w:rsidR="008A1B5B" w:rsidRPr="00417B47">
        <w:rPr>
          <w:rStyle w:val="15pt"/>
          <w:color w:val="000000"/>
          <w:w w:val="100"/>
          <w:sz w:val="24"/>
          <w:szCs w:val="28"/>
        </w:rPr>
        <w:t>приведшего к его утрате или порче, к студенту может быть применено</w:t>
      </w:r>
      <w:r w:rsidR="00E57A08" w:rsidRPr="00417B47">
        <w:rPr>
          <w:rStyle w:val="15pt"/>
          <w:color w:val="000000"/>
          <w:w w:val="100"/>
          <w:sz w:val="24"/>
          <w:szCs w:val="28"/>
        </w:rPr>
        <w:t xml:space="preserve"> </w:t>
      </w:r>
      <w:r w:rsidR="009B7CF8" w:rsidRPr="00417B47">
        <w:rPr>
          <w:rStyle w:val="1"/>
          <w:color w:val="000000"/>
          <w:sz w:val="24"/>
          <w:szCs w:val="28"/>
        </w:rPr>
        <w:t>дисциплинарное взыскание в виде объявления выговора с занесением выписки из приказа об объявлении выговора в личное дело студента.</w:t>
      </w:r>
    </w:p>
    <w:p w:rsidR="009B7CF8" w:rsidRPr="00417B47" w:rsidRDefault="003C70F3" w:rsidP="00CB2549">
      <w:pPr>
        <w:pStyle w:val="a3"/>
        <w:numPr>
          <w:ilvl w:val="1"/>
          <w:numId w:val="1"/>
        </w:numPr>
        <w:shd w:val="clear" w:color="auto" w:fill="auto"/>
        <w:tabs>
          <w:tab w:val="left" w:pos="20"/>
          <w:tab w:val="left" w:pos="1134"/>
        </w:tabs>
        <w:spacing w:before="0" w:line="360" w:lineRule="auto"/>
        <w:ind w:left="0" w:right="40" w:firstLine="709"/>
        <w:rPr>
          <w:sz w:val="24"/>
          <w:szCs w:val="28"/>
        </w:rPr>
      </w:pPr>
      <w:r>
        <w:rPr>
          <w:rStyle w:val="1"/>
          <w:color w:val="000000"/>
          <w:sz w:val="24"/>
          <w:szCs w:val="28"/>
        </w:rPr>
        <w:t xml:space="preserve"> </w:t>
      </w:r>
      <w:r w:rsidR="009B7CF8" w:rsidRPr="00417B47">
        <w:rPr>
          <w:rStyle w:val="1"/>
          <w:color w:val="000000"/>
          <w:sz w:val="24"/>
          <w:szCs w:val="28"/>
        </w:rPr>
        <w:t>В случае утраты или порчи студенческого билета из-за непредвиденных обстоятельств, возникших не по вине с</w:t>
      </w:r>
      <w:r w:rsidR="0068164B">
        <w:rPr>
          <w:rStyle w:val="1"/>
          <w:color w:val="000000"/>
          <w:sz w:val="24"/>
          <w:szCs w:val="28"/>
        </w:rPr>
        <w:t>тудента, выговор не объявляется.</w:t>
      </w:r>
    </w:p>
    <w:p w:rsidR="009B7CF8" w:rsidRPr="00DD34B0" w:rsidRDefault="00CB2549" w:rsidP="00CB2549">
      <w:pPr>
        <w:pStyle w:val="a3"/>
        <w:numPr>
          <w:ilvl w:val="1"/>
          <w:numId w:val="1"/>
        </w:numPr>
        <w:shd w:val="clear" w:color="auto" w:fill="auto"/>
        <w:tabs>
          <w:tab w:val="left" w:pos="20"/>
          <w:tab w:val="left" w:pos="706"/>
          <w:tab w:val="left" w:pos="1134"/>
        </w:tabs>
        <w:spacing w:before="0" w:after="206" w:line="360" w:lineRule="auto"/>
        <w:ind w:left="0" w:right="40" w:firstLine="709"/>
        <w:rPr>
          <w:rStyle w:val="1"/>
          <w:sz w:val="24"/>
          <w:szCs w:val="28"/>
          <w:shd w:val="clear" w:color="auto" w:fill="auto"/>
        </w:rPr>
      </w:pPr>
      <w:r w:rsidRPr="00417B47">
        <w:rPr>
          <w:rStyle w:val="1"/>
          <w:color w:val="000000"/>
          <w:sz w:val="24"/>
          <w:szCs w:val="28"/>
        </w:rPr>
        <w:t xml:space="preserve">Изменения и дополнения в настоящее Положение рассматриваются на заседаниях Совета </w:t>
      </w:r>
      <w:r>
        <w:rPr>
          <w:rStyle w:val="1"/>
          <w:color w:val="000000"/>
          <w:sz w:val="24"/>
          <w:szCs w:val="28"/>
        </w:rPr>
        <w:t xml:space="preserve">техникума </w:t>
      </w:r>
      <w:r w:rsidRPr="00417B47">
        <w:rPr>
          <w:rStyle w:val="1"/>
          <w:color w:val="000000"/>
          <w:sz w:val="24"/>
          <w:szCs w:val="28"/>
        </w:rPr>
        <w:t xml:space="preserve">с последующим </w:t>
      </w:r>
      <w:r w:rsidRPr="00417B47">
        <w:rPr>
          <w:rStyle w:val="12pt"/>
          <w:color w:val="000000"/>
          <w:szCs w:val="28"/>
        </w:rPr>
        <w:t xml:space="preserve">утверждением </w:t>
      </w:r>
      <w:r w:rsidRPr="00417B47">
        <w:rPr>
          <w:rStyle w:val="1"/>
          <w:color w:val="000000"/>
          <w:sz w:val="24"/>
          <w:szCs w:val="28"/>
        </w:rPr>
        <w:t>директором техникума.</w:t>
      </w:r>
      <w:r w:rsidR="003C70F3" w:rsidRPr="00CB2549">
        <w:rPr>
          <w:rStyle w:val="1"/>
          <w:color w:val="000000"/>
          <w:sz w:val="24"/>
          <w:szCs w:val="28"/>
        </w:rPr>
        <w:t xml:space="preserve"> </w:t>
      </w:r>
    </w:p>
    <w:p w:rsidR="009B7CF8" w:rsidRPr="00DD34B0" w:rsidRDefault="009B7CF8" w:rsidP="00CB2549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line="360" w:lineRule="auto"/>
        <w:jc w:val="center"/>
        <w:rPr>
          <w:rStyle w:val="2"/>
          <w:b/>
          <w:sz w:val="28"/>
          <w:szCs w:val="28"/>
          <w:shd w:val="clear" w:color="auto" w:fill="auto"/>
        </w:rPr>
      </w:pPr>
      <w:r w:rsidRPr="0081349D">
        <w:rPr>
          <w:rStyle w:val="2"/>
          <w:b/>
          <w:color w:val="000000"/>
          <w:sz w:val="28"/>
          <w:szCs w:val="28"/>
        </w:rPr>
        <w:t>Порядок оформления дубликатов документов.</w:t>
      </w:r>
    </w:p>
    <w:p w:rsidR="00DD34B0" w:rsidRPr="00DD34B0" w:rsidRDefault="00DD34B0" w:rsidP="00DD34B0">
      <w:pPr>
        <w:pStyle w:val="21"/>
        <w:shd w:val="clear" w:color="auto" w:fill="auto"/>
        <w:tabs>
          <w:tab w:val="left" w:pos="284"/>
        </w:tabs>
        <w:spacing w:line="360" w:lineRule="auto"/>
        <w:rPr>
          <w:rStyle w:val="2"/>
          <w:b/>
          <w:sz w:val="10"/>
          <w:szCs w:val="28"/>
          <w:shd w:val="clear" w:color="auto" w:fill="auto"/>
        </w:rPr>
      </w:pPr>
    </w:p>
    <w:p w:rsidR="009B7CF8" w:rsidRPr="00417B47" w:rsidRDefault="009B7CF8" w:rsidP="00CB2549">
      <w:pPr>
        <w:pStyle w:val="a3"/>
        <w:numPr>
          <w:ilvl w:val="1"/>
          <w:numId w:val="3"/>
        </w:numPr>
        <w:shd w:val="clear" w:color="auto" w:fill="auto"/>
        <w:tabs>
          <w:tab w:val="left" w:pos="20"/>
          <w:tab w:val="left" w:pos="1134"/>
        </w:tabs>
        <w:spacing w:before="0" w:line="360" w:lineRule="auto"/>
        <w:ind w:left="0" w:right="40" w:firstLine="709"/>
        <w:rPr>
          <w:sz w:val="24"/>
          <w:szCs w:val="28"/>
        </w:rPr>
      </w:pPr>
      <w:r w:rsidRPr="00417B47">
        <w:rPr>
          <w:rStyle w:val="1"/>
          <w:color w:val="000000"/>
          <w:sz w:val="24"/>
          <w:szCs w:val="28"/>
        </w:rPr>
        <w:t>Дубликаты студенческого билета выдаются взамен утраченных документов по письменному заявлению студента, подтвержденному визой руководителя учреждения или его заместителя.</w:t>
      </w:r>
    </w:p>
    <w:p w:rsidR="009B7CF8" w:rsidRPr="00417B47" w:rsidRDefault="009B7CF8" w:rsidP="00CB2549">
      <w:pPr>
        <w:pStyle w:val="a3"/>
        <w:numPr>
          <w:ilvl w:val="1"/>
          <w:numId w:val="3"/>
        </w:numPr>
        <w:shd w:val="clear" w:color="auto" w:fill="auto"/>
        <w:tabs>
          <w:tab w:val="left" w:pos="20"/>
          <w:tab w:val="left" w:pos="1134"/>
        </w:tabs>
        <w:spacing w:before="0" w:line="360" w:lineRule="auto"/>
        <w:ind w:left="0" w:right="40" w:firstLine="709"/>
        <w:rPr>
          <w:sz w:val="24"/>
          <w:szCs w:val="28"/>
        </w:rPr>
      </w:pPr>
      <w:r w:rsidRPr="00417B47">
        <w:rPr>
          <w:rStyle w:val="1"/>
          <w:color w:val="000000"/>
          <w:sz w:val="24"/>
          <w:szCs w:val="28"/>
        </w:rPr>
        <w:lastRenderedPageBreak/>
        <w:t>Для оформления дубликата студенческого билета студент обязан предоставить:</w:t>
      </w:r>
    </w:p>
    <w:p w:rsidR="009B7CF8" w:rsidRPr="00417B47" w:rsidRDefault="00F17C2F" w:rsidP="0068164B">
      <w:pPr>
        <w:pStyle w:val="a3"/>
        <w:shd w:val="clear" w:color="auto" w:fill="auto"/>
        <w:tabs>
          <w:tab w:val="left" w:pos="20"/>
          <w:tab w:val="left" w:pos="1100"/>
        </w:tabs>
        <w:spacing w:before="0" w:line="360" w:lineRule="auto"/>
        <w:ind w:right="40" w:firstLine="709"/>
        <w:rPr>
          <w:sz w:val="24"/>
          <w:szCs w:val="28"/>
        </w:rPr>
      </w:pPr>
      <w:r>
        <w:rPr>
          <w:rStyle w:val="1"/>
          <w:color w:val="000000"/>
          <w:sz w:val="24"/>
          <w:szCs w:val="28"/>
        </w:rPr>
        <w:t>о</w:t>
      </w:r>
      <w:r w:rsidR="009B7CF8" w:rsidRPr="00417B47">
        <w:rPr>
          <w:rStyle w:val="1"/>
          <w:color w:val="000000"/>
          <w:sz w:val="24"/>
          <w:szCs w:val="28"/>
        </w:rPr>
        <w:t xml:space="preserve">бъяснительную на имя </w:t>
      </w:r>
      <w:r w:rsidR="00297A5A" w:rsidRPr="00417B47">
        <w:rPr>
          <w:rStyle w:val="1"/>
          <w:color w:val="000000"/>
          <w:sz w:val="24"/>
          <w:szCs w:val="28"/>
        </w:rPr>
        <w:t>руководителя группы</w:t>
      </w:r>
      <w:r w:rsidR="009B7CF8" w:rsidRPr="00417B47">
        <w:rPr>
          <w:rStyle w:val="1"/>
          <w:color w:val="000000"/>
          <w:sz w:val="24"/>
          <w:szCs w:val="28"/>
        </w:rPr>
        <w:t xml:space="preserve"> с изложением обстоятельств </w:t>
      </w:r>
      <w:r w:rsidR="009B7CF8" w:rsidRPr="00417B47">
        <w:rPr>
          <w:rStyle w:val="12pt"/>
          <w:color w:val="000000"/>
          <w:szCs w:val="28"/>
        </w:rPr>
        <w:t xml:space="preserve">утраты </w:t>
      </w:r>
      <w:r w:rsidR="009B7CF8" w:rsidRPr="00417B47">
        <w:rPr>
          <w:rStyle w:val="1"/>
          <w:color w:val="000000"/>
          <w:sz w:val="24"/>
          <w:szCs w:val="28"/>
        </w:rPr>
        <w:t>документа или его порчи;</w:t>
      </w:r>
    </w:p>
    <w:p w:rsidR="009B7CF8" w:rsidRPr="00417B47" w:rsidRDefault="00F17C2F" w:rsidP="0068164B">
      <w:pPr>
        <w:pStyle w:val="a3"/>
        <w:shd w:val="clear" w:color="auto" w:fill="auto"/>
        <w:tabs>
          <w:tab w:val="left" w:pos="20"/>
          <w:tab w:val="left" w:pos="1095"/>
        </w:tabs>
        <w:spacing w:before="0" w:line="360" w:lineRule="auto"/>
        <w:ind w:right="40" w:firstLine="709"/>
        <w:rPr>
          <w:sz w:val="24"/>
          <w:szCs w:val="28"/>
        </w:rPr>
      </w:pPr>
      <w:r>
        <w:rPr>
          <w:rStyle w:val="1"/>
          <w:color w:val="000000"/>
          <w:sz w:val="24"/>
          <w:szCs w:val="28"/>
        </w:rPr>
        <w:t>з</w:t>
      </w:r>
      <w:r w:rsidR="009B7CF8" w:rsidRPr="00417B47">
        <w:rPr>
          <w:rStyle w:val="1"/>
          <w:color w:val="000000"/>
          <w:sz w:val="24"/>
          <w:szCs w:val="28"/>
        </w:rPr>
        <w:t xml:space="preserve">аявление на имя </w:t>
      </w:r>
      <w:r w:rsidR="00297A5A" w:rsidRPr="00417B47">
        <w:rPr>
          <w:rStyle w:val="1"/>
          <w:color w:val="000000"/>
          <w:sz w:val="24"/>
          <w:szCs w:val="28"/>
        </w:rPr>
        <w:t>ди</w:t>
      </w:r>
      <w:r w:rsidR="009B7CF8" w:rsidRPr="00417B47">
        <w:rPr>
          <w:rStyle w:val="1"/>
          <w:color w:val="000000"/>
          <w:sz w:val="24"/>
          <w:szCs w:val="28"/>
        </w:rPr>
        <w:t xml:space="preserve">ректора </w:t>
      </w:r>
      <w:r w:rsidR="00297A5A" w:rsidRPr="00417B47">
        <w:rPr>
          <w:rStyle w:val="1"/>
          <w:color w:val="000000"/>
          <w:sz w:val="24"/>
          <w:szCs w:val="28"/>
        </w:rPr>
        <w:t>техникума</w:t>
      </w:r>
      <w:r w:rsidR="009B7CF8" w:rsidRPr="00417B47">
        <w:rPr>
          <w:rStyle w:val="1"/>
          <w:color w:val="000000"/>
          <w:sz w:val="24"/>
          <w:szCs w:val="28"/>
        </w:rPr>
        <w:t xml:space="preserve"> о выдаче</w:t>
      </w:r>
      <w:r w:rsidR="00DD34B0">
        <w:rPr>
          <w:rStyle w:val="1"/>
          <w:color w:val="000000"/>
          <w:sz w:val="24"/>
          <w:szCs w:val="28"/>
        </w:rPr>
        <w:t xml:space="preserve"> дубликата студенческого билета.</w:t>
      </w:r>
    </w:p>
    <w:p w:rsidR="009B7CF8" w:rsidRPr="00417B47" w:rsidRDefault="009B7CF8" w:rsidP="0068164B">
      <w:pPr>
        <w:pStyle w:val="a3"/>
        <w:shd w:val="clear" w:color="auto" w:fill="auto"/>
        <w:tabs>
          <w:tab w:val="left" w:pos="20"/>
          <w:tab w:val="left" w:pos="1105"/>
        </w:tabs>
        <w:spacing w:before="0" w:line="360" w:lineRule="auto"/>
        <w:ind w:right="40" w:firstLine="709"/>
        <w:rPr>
          <w:sz w:val="24"/>
          <w:szCs w:val="28"/>
        </w:rPr>
      </w:pPr>
      <w:r w:rsidRPr="00417B47">
        <w:rPr>
          <w:rStyle w:val="1"/>
          <w:color w:val="000000"/>
          <w:sz w:val="24"/>
          <w:szCs w:val="28"/>
        </w:rPr>
        <w:t>В случае утери студенческого билета студент обязан предоставить оригинал объявления о недействительности утерянного документа (с указанием его номера), опубликованного в п</w:t>
      </w:r>
      <w:r w:rsidR="00DD34B0">
        <w:rPr>
          <w:rStyle w:val="1"/>
          <w:color w:val="000000"/>
          <w:sz w:val="24"/>
          <w:szCs w:val="28"/>
        </w:rPr>
        <w:t>ечати, приложив его к заявлению.</w:t>
      </w:r>
    </w:p>
    <w:p w:rsidR="009B7CF8" w:rsidRPr="00417B47" w:rsidRDefault="009B7CF8" w:rsidP="0068164B">
      <w:pPr>
        <w:pStyle w:val="a3"/>
        <w:shd w:val="clear" w:color="auto" w:fill="auto"/>
        <w:tabs>
          <w:tab w:val="left" w:pos="20"/>
          <w:tab w:val="left" w:pos="1095"/>
        </w:tabs>
        <w:spacing w:before="0" w:line="360" w:lineRule="auto"/>
        <w:ind w:right="40" w:firstLine="709"/>
        <w:rPr>
          <w:sz w:val="24"/>
          <w:szCs w:val="28"/>
        </w:rPr>
      </w:pPr>
      <w:r w:rsidRPr="00417B47">
        <w:rPr>
          <w:rStyle w:val="1"/>
          <w:color w:val="000000"/>
          <w:sz w:val="24"/>
          <w:szCs w:val="28"/>
        </w:rPr>
        <w:t xml:space="preserve">Если по факту утери студенческого билета </w:t>
      </w:r>
      <w:r w:rsidRPr="00417B47">
        <w:rPr>
          <w:rStyle w:val="12pt"/>
          <w:color w:val="000000"/>
          <w:szCs w:val="28"/>
        </w:rPr>
        <w:t xml:space="preserve">возбуждено </w:t>
      </w:r>
      <w:r w:rsidRPr="00417B47">
        <w:rPr>
          <w:rStyle w:val="1"/>
          <w:color w:val="000000"/>
          <w:sz w:val="24"/>
          <w:szCs w:val="28"/>
        </w:rPr>
        <w:t xml:space="preserve">уголовное дело, студент обязан предоставить </w:t>
      </w:r>
      <w:r w:rsidRPr="00417B47">
        <w:rPr>
          <w:rStyle w:val="12pt"/>
          <w:color w:val="000000"/>
          <w:szCs w:val="28"/>
        </w:rPr>
        <w:t xml:space="preserve">справку </w:t>
      </w:r>
      <w:r w:rsidRPr="00417B47">
        <w:rPr>
          <w:rStyle w:val="1"/>
          <w:color w:val="000000"/>
          <w:sz w:val="24"/>
          <w:szCs w:val="28"/>
        </w:rPr>
        <w:t>установленного об</w:t>
      </w:r>
      <w:r w:rsidR="00DD34B0">
        <w:rPr>
          <w:rStyle w:val="1"/>
          <w:color w:val="000000"/>
          <w:sz w:val="24"/>
          <w:szCs w:val="28"/>
        </w:rPr>
        <w:t>разца из органов внутренних дел.</w:t>
      </w:r>
    </w:p>
    <w:p w:rsidR="009B7CF8" w:rsidRPr="00417B47" w:rsidRDefault="00F43F0B" w:rsidP="00CB2549">
      <w:pPr>
        <w:pStyle w:val="a3"/>
        <w:numPr>
          <w:ilvl w:val="1"/>
          <w:numId w:val="3"/>
        </w:numPr>
        <w:shd w:val="clear" w:color="auto" w:fill="auto"/>
        <w:tabs>
          <w:tab w:val="left" w:pos="20"/>
          <w:tab w:val="left" w:pos="1134"/>
        </w:tabs>
        <w:spacing w:before="0" w:line="360" w:lineRule="auto"/>
        <w:ind w:left="0" w:firstLine="709"/>
        <w:rPr>
          <w:sz w:val="24"/>
          <w:szCs w:val="28"/>
        </w:rPr>
      </w:pPr>
      <w:r w:rsidRPr="00417B47">
        <w:rPr>
          <w:rStyle w:val="1"/>
          <w:color w:val="000000"/>
          <w:sz w:val="24"/>
          <w:szCs w:val="28"/>
        </w:rPr>
        <w:t>Руководитель группы</w:t>
      </w:r>
      <w:r w:rsidR="009B7CF8" w:rsidRPr="00417B47">
        <w:rPr>
          <w:rStyle w:val="1"/>
          <w:color w:val="000000"/>
          <w:sz w:val="24"/>
          <w:szCs w:val="28"/>
        </w:rPr>
        <w:t xml:space="preserve"> рассматривает объяснительную студента, знакомит его с мерами дисциплинарного воздействия, при необходимости с настоящим Положением, необходимыми для предоставления документами, переда</w:t>
      </w:r>
      <w:r w:rsidR="00DD34B0">
        <w:rPr>
          <w:rStyle w:val="1"/>
          <w:color w:val="000000"/>
          <w:sz w:val="24"/>
          <w:szCs w:val="28"/>
        </w:rPr>
        <w:t>е</w:t>
      </w:r>
      <w:r w:rsidR="009B7CF8" w:rsidRPr="00417B47">
        <w:rPr>
          <w:rStyle w:val="1"/>
          <w:color w:val="000000"/>
          <w:sz w:val="24"/>
          <w:szCs w:val="28"/>
        </w:rPr>
        <w:t xml:space="preserve">т заявление студента в </w:t>
      </w:r>
      <w:r w:rsidRPr="00417B47">
        <w:rPr>
          <w:rStyle w:val="1"/>
          <w:color w:val="000000"/>
          <w:sz w:val="24"/>
          <w:szCs w:val="28"/>
        </w:rPr>
        <w:t>учебную часть техникума.</w:t>
      </w:r>
    </w:p>
    <w:p w:rsidR="009B7CF8" w:rsidRPr="00417B47" w:rsidRDefault="009B7CF8" w:rsidP="00CB2549">
      <w:pPr>
        <w:pStyle w:val="a3"/>
        <w:numPr>
          <w:ilvl w:val="1"/>
          <w:numId w:val="3"/>
        </w:numPr>
        <w:shd w:val="clear" w:color="auto" w:fill="auto"/>
        <w:tabs>
          <w:tab w:val="left" w:pos="20"/>
          <w:tab w:val="left" w:pos="447"/>
          <w:tab w:val="left" w:pos="1134"/>
        </w:tabs>
        <w:spacing w:before="0" w:line="360" w:lineRule="auto"/>
        <w:ind w:left="0" w:right="20" w:firstLine="709"/>
        <w:rPr>
          <w:sz w:val="24"/>
          <w:szCs w:val="28"/>
        </w:rPr>
      </w:pPr>
      <w:r w:rsidRPr="00417B47">
        <w:rPr>
          <w:rStyle w:val="1"/>
          <w:color w:val="000000"/>
          <w:sz w:val="24"/>
          <w:szCs w:val="28"/>
        </w:rPr>
        <w:t xml:space="preserve">В случае утери студентом студенческого билета в результате нарушения правил хранения, </w:t>
      </w:r>
      <w:r w:rsidR="00F43F0B" w:rsidRPr="00417B47">
        <w:rPr>
          <w:rStyle w:val="1"/>
          <w:color w:val="000000"/>
          <w:sz w:val="24"/>
          <w:szCs w:val="28"/>
        </w:rPr>
        <w:t>руководитель группы</w:t>
      </w:r>
      <w:r w:rsidRPr="00417B47">
        <w:rPr>
          <w:rStyle w:val="1"/>
          <w:color w:val="000000"/>
          <w:sz w:val="24"/>
          <w:szCs w:val="28"/>
        </w:rPr>
        <w:t xml:space="preserve"> готовит представление </w:t>
      </w:r>
      <w:r w:rsidRPr="00417B47">
        <w:rPr>
          <w:rStyle w:val="Impact"/>
          <w:rFonts w:ascii="Times New Roman" w:hAnsi="Times New Roman" w:cs="Times New Roman"/>
          <w:color w:val="000000"/>
          <w:sz w:val="24"/>
          <w:szCs w:val="28"/>
        </w:rPr>
        <w:t xml:space="preserve">к </w:t>
      </w:r>
      <w:r w:rsidRPr="00417B47">
        <w:rPr>
          <w:rStyle w:val="1"/>
          <w:color w:val="000000"/>
          <w:sz w:val="24"/>
          <w:szCs w:val="28"/>
        </w:rPr>
        <w:t xml:space="preserve">оформлению проекта </w:t>
      </w:r>
      <w:r w:rsidRPr="00417B47">
        <w:rPr>
          <w:rStyle w:val="Impact"/>
          <w:rFonts w:ascii="Times New Roman" w:hAnsi="Times New Roman" w:cs="Times New Roman"/>
          <w:color w:val="000000"/>
          <w:sz w:val="24"/>
          <w:szCs w:val="28"/>
        </w:rPr>
        <w:t xml:space="preserve">приказа </w:t>
      </w:r>
      <w:r w:rsidRPr="00417B47">
        <w:rPr>
          <w:rStyle w:val="1"/>
          <w:color w:val="000000"/>
          <w:sz w:val="24"/>
          <w:szCs w:val="28"/>
        </w:rPr>
        <w:t>об объявлении выговора за нарушение правил хранения студенческого билета.</w:t>
      </w:r>
    </w:p>
    <w:p w:rsidR="009B7CF8" w:rsidRPr="00417B47" w:rsidRDefault="00F43F0B" w:rsidP="00CB2549">
      <w:pPr>
        <w:pStyle w:val="a3"/>
        <w:numPr>
          <w:ilvl w:val="1"/>
          <w:numId w:val="3"/>
        </w:numPr>
        <w:shd w:val="clear" w:color="auto" w:fill="auto"/>
        <w:tabs>
          <w:tab w:val="left" w:pos="20"/>
          <w:tab w:val="left" w:pos="452"/>
          <w:tab w:val="left" w:pos="1134"/>
        </w:tabs>
        <w:spacing w:before="0" w:line="360" w:lineRule="auto"/>
        <w:ind w:left="0" w:right="20" w:firstLine="709"/>
        <w:rPr>
          <w:sz w:val="24"/>
          <w:szCs w:val="28"/>
        </w:rPr>
      </w:pPr>
      <w:r w:rsidRPr="00417B47">
        <w:rPr>
          <w:rStyle w:val="1"/>
          <w:color w:val="000000"/>
          <w:sz w:val="24"/>
          <w:szCs w:val="28"/>
        </w:rPr>
        <w:t>Учебная часть техникума</w:t>
      </w:r>
      <w:r w:rsidR="009B7CF8" w:rsidRPr="00417B47">
        <w:rPr>
          <w:rStyle w:val="1"/>
          <w:color w:val="000000"/>
          <w:sz w:val="24"/>
          <w:szCs w:val="28"/>
        </w:rPr>
        <w:t xml:space="preserve"> оформляет проект приказа об объявлении выговора за нарушение правил хранения студенческого билета, дубликат студенческого билета </w:t>
      </w:r>
      <w:r w:rsidRPr="00417B47">
        <w:rPr>
          <w:rStyle w:val="1"/>
          <w:color w:val="000000"/>
          <w:sz w:val="24"/>
          <w:szCs w:val="28"/>
        </w:rPr>
        <w:t>на бланке</w:t>
      </w:r>
      <w:r w:rsidR="009B7CF8" w:rsidRPr="00417B47">
        <w:rPr>
          <w:rStyle w:val="1"/>
          <w:color w:val="000000"/>
          <w:sz w:val="24"/>
          <w:szCs w:val="28"/>
        </w:rPr>
        <w:t xml:space="preserve"> установле</w:t>
      </w:r>
      <w:r w:rsidRPr="00417B47">
        <w:rPr>
          <w:rStyle w:val="1"/>
          <w:color w:val="000000"/>
          <w:sz w:val="24"/>
          <w:szCs w:val="28"/>
        </w:rPr>
        <w:t>нного образца, выдает дубликат</w:t>
      </w:r>
      <w:r w:rsidR="009B7CF8" w:rsidRPr="00417B47">
        <w:rPr>
          <w:rStyle w:val="1"/>
          <w:color w:val="000000"/>
          <w:sz w:val="24"/>
          <w:szCs w:val="28"/>
        </w:rPr>
        <w:t xml:space="preserve"> на руки студентам, ведет учет выданных дубликатов, контролирует соблюдение правил, изложенных в настоящем Положении.</w:t>
      </w:r>
    </w:p>
    <w:p w:rsidR="009B7CF8" w:rsidRPr="00417B47" w:rsidRDefault="009B7CF8" w:rsidP="00CB2549">
      <w:pPr>
        <w:pStyle w:val="a3"/>
        <w:numPr>
          <w:ilvl w:val="1"/>
          <w:numId w:val="3"/>
        </w:numPr>
        <w:shd w:val="clear" w:color="auto" w:fill="auto"/>
        <w:tabs>
          <w:tab w:val="left" w:pos="20"/>
          <w:tab w:val="left" w:pos="442"/>
          <w:tab w:val="left" w:pos="1134"/>
        </w:tabs>
        <w:spacing w:before="0" w:line="360" w:lineRule="auto"/>
        <w:ind w:left="0" w:right="20" w:firstLine="709"/>
        <w:rPr>
          <w:sz w:val="24"/>
          <w:szCs w:val="28"/>
        </w:rPr>
      </w:pPr>
      <w:r w:rsidRPr="00417B47">
        <w:rPr>
          <w:rStyle w:val="1"/>
          <w:color w:val="000000"/>
          <w:sz w:val="24"/>
          <w:szCs w:val="28"/>
        </w:rPr>
        <w:t>Дубликаты студенческого билета выдаются лично владельцу.</w:t>
      </w:r>
    </w:p>
    <w:p w:rsidR="00DD34B0" w:rsidRDefault="00616209" w:rsidP="00DD34B0">
      <w:pPr>
        <w:pStyle w:val="a3"/>
        <w:numPr>
          <w:ilvl w:val="1"/>
          <w:numId w:val="3"/>
        </w:numPr>
        <w:shd w:val="clear" w:color="auto" w:fill="auto"/>
        <w:tabs>
          <w:tab w:val="left" w:pos="20"/>
          <w:tab w:val="left" w:pos="1134"/>
        </w:tabs>
        <w:spacing w:before="0" w:line="360" w:lineRule="auto"/>
        <w:ind w:left="0" w:right="20" w:firstLine="709"/>
        <w:rPr>
          <w:sz w:val="24"/>
          <w:szCs w:val="28"/>
        </w:rPr>
      </w:pPr>
      <w:r w:rsidRPr="00CB2549">
        <w:rPr>
          <w:rStyle w:val="1"/>
          <w:rFonts w:eastAsiaTheme="minorHAnsi"/>
          <w:color w:val="000000"/>
          <w:sz w:val="24"/>
          <w:szCs w:val="28"/>
        </w:rPr>
        <w:t>Испорченный</w:t>
      </w:r>
      <w:r w:rsidR="009B7CF8" w:rsidRPr="00CB2549">
        <w:rPr>
          <w:rStyle w:val="1"/>
          <w:rFonts w:eastAsiaTheme="minorHAnsi"/>
          <w:color w:val="000000"/>
          <w:sz w:val="24"/>
          <w:szCs w:val="28"/>
        </w:rPr>
        <w:t xml:space="preserve"> </w:t>
      </w:r>
      <w:r w:rsidRPr="00CB2549">
        <w:rPr>
          <w:rStyle w:val="1"/>
          <w:rFonts w:eastAsiaTheme="minorHAnsi"/>
          <w:color w:val="000000"/>
          <w:sz w:val="24"/>
          <w:szCs w:val="28"/>
        </w:rPr>
        <w:t>бланк студенческого билета</w:t>
      </w:r>
      <w:r w:rsidR="009B7CF8" w:rsidRPr="00CB2549">
        <w:rPr>
          <w:rStyle w:val="1"/>
          <w:rFonts w:eastAsiaTheme="minorHAnsi"/>
          <w:color w:val="000000"/>
          <w:sz w:val="24"/>
          <w:szCs w:val="28"/>
        </w:rPr>
        <w:t xml:space="preserve"> </w:t>
      </w:r>
      <w:r w:rsidRPr="00CB2549">
        <w:rPr>
          <w:rStyle w:val="1"/>
          <w:rFonts w:eastAsiaTheme="minorHAnsi"/>
          <w:color w:val="000000"/>
          <w:sz w:val="24"/>
          <w:szCs w:val="28"/>
        </w:rPr>
        <w:t>изымае</w:t>
      </w:r>
      <w:r w:rsidR="00DD34B0">
        <w:rPr>
          <w:rStyle w:val="1"/>
          <w:rFonts w:eastAsiaTheme="minorHAnsi"/>
          <w:color w:val="000000"/>
          <w:sz w:val="24"/>
          <w:szCs w:val="28"/>
        </w:rPr>
        <w:t>тся у студента и помещае</w:t>
      </w:r>
      <w:r w:rsidR="009B7CF8" w:rsidRPr="00CB2549">
        <w:rPr>
          <w:rStyle w:val="1"/>
          <w:rFonts w:eastAsiaTheme="minorHAnsi"/>
          <w:color w:val="000000"/>
          <w:sz w:val="24"/>
          <w:szCs w:val="28"/>
        </w:rPr>
        <w:t>тся в его личное дело.</w:t>
      </w:r>
    </w:p>
    <w:p w:rsidR="00DD34B0" w:rsidRDefault="00DD34B0" w:rsidP="00DD34B0">
      <w:pPr>
        <w:rPr>
          <w:lang w:eastAsia="ru-RU"/>
        </w:rPr>
      </w:pPr>
    </w:p>
    <w:p w:rsidR="00DD34B0" w:rsidRDefault="00DD34B0" w:rsidP="00DD34B0">
      <w:pPr>
        <w:tabs>
          <w:tab w:val="left" w:pos="2556"/>
        </w:tabs>
        <w:rPr>
          <w:lang w:eastAsia="ru-RU"/>
        </w:rPr>
      </w:pPr>
      <w:r>
        <w:rPr>
          <w:lang w:eastAsia="ru-RU"/>
        </w:rPr>
        <w:tab/>
        <w:t>________________________________________</w:t>
      </w:r>
    </w:p>
    <w:p w:rsidR="0038599B" w:rsidRDefault="0038599B">
      <w:pPr>
        <w:rPr>
          <w:lang w:eastAsia="ru-RU"/>
        </w:rPr>
      </w:pPr>
      <w:r>
        <w:rPr>
          <w:lang w:eastAsia="ru-RU"/>
        </w:rPr>
        <w:br w:type="page"/>
      </w:r>
    </w:p>
    <w:p w:rsidR="0038599B" w:rsidRPr="0038599B" w:rsidRDefault="0038599B" w:rsidP="0038599B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38599B">
        <w:rPr>
          <w:rFonts w:ascii="Times New Roman" w:hAnsi="Times New Roman" w:cs="Times New Roman"/>
          <w:b/>
          <w:sz w:val="28"/>
          <w:szCs w:val="32"/>
        </w:rPr>
        <w:lastRenderedPageBreak/>
        <w:t>Локальный акт № 75</w:t>
      </w:r>
    </w:p>
    <w:p w:rsidR="00DD34B0" w:rsidRPr="00DD34B0" w:rsidRDefault="00DD34B0" w:rsidP="0038599B">
      <w:pPr>
        <w:tabs>
          <w:tab w:val="left" w:pos="2556"/>
        </w:tabs>
        <w:jc w:val="both"/>
        <w:rPr>
          <w:lang w:eastAsia="ru-RU"/>
        </w:rPr>
      </w:pPr>
    </w:p>
    <w:sectPr w:rsidR="00DD34B0" w:rsidRPr="00DD34B0" w:rsidSect="00DD34B0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63" w:rsidRDefault="000C6F63" w:rsidP="00CB2549">
      <w:pPr>
        <w:spacing w:after="0" w:line="240" w:lineRule="auto"/>
      </w:pPr>
      <w:r>
        <w:separator/>
      </w:r>
    </w:p>
  </w:endnote>
  <w:endnote w:type="continuationSeparator" w:id="0">
    <w:p w:rsidR="000C6F63" w:rsidRDefault="000C6F63" w:rsidP="00CB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976915"/>
      <w:docPartObj>
        <w:docPartGallery w:val="Page Numbers (Bottom of Page)"/>
        <w:docPartUnique/>
      </w:docPartObj>
    </w:sdtPr>
    <w:sdtEndPr/>
    <w:sdtContent>
      <w:p w:rsidR="00CB2549" w:rsidRDefault="00CB254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61C">
          <w:rPr>
            <w:noProof/>
          </w:rPr>
          <w:t>2</w:t>
        </w:r>
        <w:r>
          <w:fldChar w:fldCharType="end"/>
        </w:r>
      </w:p>
    </w:sdtContent>
  </w:sdt>
  <w:p w:rsidR="00CB2549" w:rsidRDefault="00CB25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63" w:rsidRDefault="000C6F63" w:rsidP="00CB2549">
      <w:pPr>
        <w:spacing w:after="0" w:line="240" w:lineRule="auto"/>
      </w:pPr>
      <w:r>
        <w:separator/>
      </w:r>
    </w:p>
  </w:footnote>
  <w:footnote w:type="continuationSeparator" w:id="0">
    <w:p w:rsidR="000C6F63" w:rsidRDefault="000C6F63" w:rsidP="00CB2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FE81C6E"/>
    <w:lvl w:ilvl="0">
      <w:start w:val="1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4" w15:restartNumberingAfterBreak="0">
    <w:nsid w:val="62535B83"/>
    <w:multiLevelType w:val="hybridMultilevel"/>
    <w:tmpl w:val="D1C2946C"/>
    <w:lvl w:ilvl="0" w:tplc="D88CF51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CF8"/>
    <w:rsid w:val="000336D1"/>
    <w:rsid w:val="00060AA7"/>
    <w:rsid w:val="00094715"/>
    <w:rsid w:val="000B6CE7"/>
    <w:rsid w:val="000C6F63"/>
    <w:rsid w:val="001908E9"/>
    <w:rsid w:val="001A0084"/>
    <w:rsid w:val="00206F6E"/>
    <w:rsid w:val="00297A5A"/>
    <w:rsid w:val="003714CD"/>
    <w:rsid w:val="0038599B"/>
    <w:rsid w:val="003C70F3"/>
    <w:rsid w:val="00417B47"/>
    <w:rsid w:val="00442FD0"/>
    <w:rsid w:val="00470E1D"/>
    <w:rsid w:val="0048767D"/>
    <w:rsid w:val="004F661C"/>
    <w:rsid w:val="0055173F"/>
    <w:rsid w:val="005F40C3"/>
    <w:rsid w:val="00616209"/>
    <w:rsid w:val="00623903"/>
    <w:rsid w:val="00665618"/>
    <w:rsid w:val="00670B09"/>
    <w:rsid w:val="0068164B"/>
    <w:rsid w:val="0081349D"/>
    <w:rsid w:val="00881DDA"/>
    <w:rsid w:val="008A1B5B"/>
    <w:rsid w:val="009B7CF8"/>
    <w:rsid w:val="009C40E9"/>
    <w:rsid w:val="00A70BD7"/>
    <w:rsid w:val="00BD2A2D"/>
    <w:rsid w:val="00C73E5D"/>
    <w:rsid w:val="00CB2549"/>
    <w:rsid w:val="00D524DE"/>
    <w:rsid w:val="00DD34B0"/>
    <w:rsid w:val="00E1570D"/>
    <w:rsid w:val="00E42A6B"/>
    <w:rsid w:val="00E57A08"/>
    <w:rsid w:val="00E73669"/>
    <w:rsid w:val="00F17C2F"/>
    <w:rsid w:val="00F31F67"/>
    <w:rsid w:val="00F3418E"/>
    <w:rsid w:val="00F4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1004D-D845-4F67-AE7B-429CDF32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9B7CF8"/>
    <w:pPr>
      <w:widowControl w:val="0"/>
      <w:shd w:val="clear" w:color="auto" w:fill="FFFFFF"/>
      <w:spacing w:before="360" w:after="0" w:line="314" w:lineRule="exact"/>
      <w:ind w:hanging="420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9B7CF8"/>
  </w:style>
  <w:style w:type="character" w:customStyle="1" w:styleId="2">
    <w:name w:val="Основной текст (2)_"/>
    <w:basedOn w:val="a0"/>
    <w:link w:val="21"/>
    <w:uiPriority w:val="99"/>
    <w:locked/>
    <w:rsid w:val="009B7CF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B7CF8"/>
    <w:pPr>
      <w:widowControl w:val="0"/>
      <w:shd w:val="clear" w:color="auto" w:fill="FFFFFF"/>
      <w:spacing w:after="0" w:line="278" w:lineRule="exact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3">
    <w:name w:val="Основной текст (3)_"/>
    <w:basedOn w:val="a0"/>
    <w:link w:val="30"/>
    <w:uiPriority w:val="99"/>
    <w:locked/>
    <w:rsid w:val="009B7CF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B7CF8"/>
    <w:pPr>
      <w:widowControl w:val="0"/>
      <w:shd w:val="clear" w:color="auto" w:fill="FFFFFF"/>
      <w:spacing w:after="840" w:line="288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">
    <w:name w:val="Основной текст Знак1"/>
    <w:basedOn w:val="a0"/>
    <w:link w:val="a3"/>
    <w:uiPriority w:val="99"/>
    <w:locked/>
    <w:rsid w:val="009B7CF8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15pt">
    <w:name w:val="Основной текст + 15 pt"/>
    <w:aliases w:val="Масштаб 80%"/>
    <w:basedOn w:val="1"/>
    <w:uiPriority w:val="99"/>
    <w:rsid w:val="009B7CF8"/>
    <w:rPr>
      <w:rFonts w:ascii="Times New Roman" w:eastAsia="Times New Roman" w:hAnsi="Times New Roman" w:cs="Times New Roman"/>
      <w:w w:val="80"/>
      <w:sz w:val="30"/>
      <w:szCs w:val="30"/>
      <w:shd w:val="clear" w:color="auto" w:fill="FFFFFF"/>
      <w:lang w:eastAsia="ru-RU"/>
    </w:rPr>
  </w:style>
  <w:style w:type="character" w:customStyle="1" w:styleId="LucidaSansUnicode">
    <w:name w:val="Основной текст + Lucida Sans Unicode"/>
    <w:aliases w:val="13,5 pt,Курсив1"/>
    <w:basedOn w:val="1"/>
    <w:uiPriority w:val="99"/>
    <w:rsid w:val="009B7CF8"/>
    <w:rPr>
      <w:rFonts w:ascii="Lucida Sans Unicode" w:eastAsia="Times New Roman" w:hAnsi="Lucida Sans Unicode" w:cs="Lucida Sans Unicode"/>
      <w:i/>
      <w:iCs/>
      <w:noProof/>
      <w:sz w:val="27"/>
      <w:szCs w:val="27"/>
      <w:shd w:val="clear" w:color="auto" w:fill="FFFFFF"/>
      <w:lang w:eastAsia="ru-RU"/>
    </w:rPr>
  </w:style>
  <w:style w:type="character" w:customStyle="1" w:styleId="12pt">
    <w:name w:val="Основной текст + 12 pt"/>
    <w:basedOn w:val="1"/>
    <w:uiPriority w:val="99"/>
    <w:rsid w:val="009B7CF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Impact">
    <w:name w:val="Основной текст + Impact"/>
    <w:aliases w:val="11 pt,Интервал 0 pt"/>
    <w:basedOn w:val="1"/>
    <w:uiPriority w:val="99"/>
    <w:rsid w:val="009B7CF8"/>
    <w:rPr>
      <w:rFonts w:ascii="Impact" w:eastAsia="Times New Roman" w:hAnsi="Impact" w:cs="Impact"/>
      <w:spacing w:val="-10"/>
      <w:sz w:val="22"/>
      <w:szCs w:val="22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CB2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549"/>
  </w:style>
  <w:style w:type="paragraph" w:styleId="a7">
    <w:name w:val="footer"/>
    <w:basedOn w:val="a"/>
    <w:link w:val="a8"/>
    <w:uiPriority w:val="99"/>
    <w:unhideWhenUsed/>
    <w:rsid w:val="00CB2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549"/>
  </w:style>
  <w:style w:type="paragraph" w:styleId="a9">
    <w:name w:val="Balloon Text"/>
    <w:basedOn w:val="a"/>
    <w:link w:val="aa"/>
    <w:uiPriority w:val="99"/>
    <w:semiHidden/>
    <w:unhideWhenUsed/>
    <w:rsid w:val="00CB2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2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20A3D-B8E1-4165-997A-96D985C5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User</cp:lastModifiedBy>
  <cp:revision>28</cp:revision>
  <cp:lastPrinted>2023-02-21T05:50:00Z</cp:lastPrinted>
  <dcterms:created xsi:type="dcterms:W3CDTF">2018-12-05T06:27:00Z</dcterms:created>
  <dcterms:modified xsi:type="dcterms:W3CDTF">2023-02-21T10:30:00Z</dcterms:modified>
</cp:coreProperties>
</file>